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1325" w:rsidRPr="007114EF" w:rsidRDefault="00AA598F">
      <w:pPr>
        <w:rPr>
          <w:rFonts w:cstheme="minorHAnsi"/>
        </w:rPr>
      </w:pPr>
      <w:r>
        <w:t>Nicholas Ashford on Regulation and Innovation, presented at the Ideas Conference: More or Less Europe</w:t>
      </w:r>
      <w:r w:rsidRPr="007114EF">
        <w:rPr>
          <w:rFonts w:cstheme="minorHAnsi"/>
        </w:rPr>
        <w:t>? Brussels 27 February 2015.</w:t>
      </w:r>
    </w:p>
    <w:p w:rsidR="00AA598F" w:rsidRPr="007114EF" w:rsidRDefault="00AA598F">
      <w:pPr>
        <w:rPr>
          <w:rFonts w:cstheme="minorHAnsi"/>
        </w:rPr>
      </w:pPr>
    </w:p>
    <w:p w:rsidR="007114EF" w:rsidRPr="004751F0" w:rsidRDefault="007114EF" w:rsidP="003C7707">
      <w:pPr>
        <w:pStyle w:val="Heading2"/>
        <w:rPr>
          <w:color w:val="auto"/>
        </w:rPr>
      </w:pPr>
      <w:r w:rsidRPr="004751F0">
        <w:rPr>
          <w:color w:val="auto"/>
        </w:rPr>
        <w:t>1.       Uncertainty in future societal demands discourages the needed long-term investment to stimulate significant technological innovation. In highly volatile economic and political times, innovation is unlikely to be encouraged.</w:t>
      </w:r>
    </w:p>
    <w:p w:rsidR="007114EF" w:rsidRPr="007114EF" w:rsidRDefault="007114EF" w:rsidP="007114EF">
      <w:pPr>
        <w:pStyle w:val="NormalWeb"/>
        <w:rPr>
          <w:rFonts w:asciiTheme="minorHAnsi" w:hAnsiTheme="minorHAnsi" w:cstheme="minorHAnsi"/>
        </w:rPr>
      </w:pPr>
      <w:r w:rsidRPr="004751F0">
        <w:rPr>
          <w:rFonts w:asciiTheme="minorHAnsi" w:hAnsiTheme="minorHAnsi" w:cstheme="minorHAnsi"/>
        </w:rPr>
        <w:t xml:space="preserve">2.       Regulation of health, safety, and environment – as well of other long-term goals – </w:t>
      </w:r>
      <w:r w:rsidRPr="007114EF">
        <w:rPr>
          <w:rFonts w:asciiTheme="minorHAnsi" w:hAnsiTheme="minorHAnsi" w:cstheme="minorHAnsi"/>
        </w:rPr>
        <w:t xml:space="preserve">can create [and has created empirically] a “market for innovation” that may not otherwise occur [or have occurred} with resulting emergence of disrupting and significant innovation. </w:t>
      </w:r>
    </w:p>
    <w:p w:rsidR="007114EF" w:rsidRPr="003C7707" w:rsidRDefault="007114EF" w:rsidP="007114EF">
      <w:pPr>
        <w:pStyle w:val="NormalWeb"/>
        <w:rPr>
          <w:rFonts w:asciiTheme="minorHAnsi" w:hAnsiTheme="minorHAnsi" w:cstheme="minorHAnsi"/>
        </w:rPr>
      </w:pPr>
      <w:r w:rsidRPr="003C7707">
        <w:rPr>
          <w:rFonts w:asciiTheme="minorHAnsi" w:hAnsiTheme="minorHAnsi" w:cstheme="minorHAnsi"/>
        </w:rPr>
        <w:t xml:space="preserve">3.       Neoclassical economics has largely ignored the important distinction between </w:t>
      </w:r>
      <w:proofErr w:type="gramStart"/>
      <w:r w:rsidRPr="003C7707">
        <w:rPr>
          <w:rFonts w:asciiTheme="minorHAnsi" w:hAnsiTheme="minorHAnsi" w:cstheme="minorHAnsi"/>
        </w:rPr>
        <w:t>achieving</w:t>
      </w:r>
      <w:proofErr w:type="gramEnd"/>
      <w:r w:rsidRPr="003C7707">
        <w:rPr>
          <w:rFonts w:asciiTheme="minorHAnsi" w:hAnsiTheme="minorHAnsi" w:cstheme="minorHAnsi"/>
        </w:rPr>
        <w:t xml:space="preserve"> static efficiency and dynamic efficiency, relying on traditional cost-benefit analysis that does not adequately account for innovation. </w:t>
      </w:r>
    </w:p>
    <w:p w:rsidR="003C7707" w:rsidRPr="003C7707" w:rsidRDefault="003C7707" w:rsidP="003C7707">
      <w:pPr>
        <w:pStyle w:val="Default"/>
        <w:rPr>
          <w:rFonts w:asciiTheme="minorHAnsi" w:hAnsiTheme="minorHAnsi" w:cstheme="minorHAnsi"/>
        </w:rPr>
      </w:pPr>
      <w:r>
        <w:rPr>
          <w:rFonts w:asciiTheme="minorHAnsi" w:hAnsiTheme="minorHAnsi" w:cstheme="minorHAnsi"/>
        </w:rPr>
        <w:t>I</w:t>
      </w:r>
      <w:r w:rsidRPr="003C7707">
        <w:rPr>
          <w:rFonts w:asciiTheme="minorHAnsi" w:hAnsiTheme="minorHAnsi" w:cstheme="minorHAnsi"/>
        </w:rPr>
        <w:t>n the strong form of the regulation-induced innovation hypothesis, stringent regulation can stimulate the entrance of entirely new products and processes into the market, thereby displacing dominant technologies. In this situation, unless incumbent firms have both the willingness and the capability to produce and compete with the new forms of technology, they too are likely to be displaced from the market. The figure below provides a simple diagram of the likely technological responses to the strong and weak forms of the regulation-induced innovation hypothesis. Empirically-based examples were researched by Ashford and his colleagues in their work</w:t>
      </w:r>
      <w:r w:rsidR="002840C0">
        <w:rPr>
          <w:rFonts w:asciiTheme="minorHAnsi" w:hAnsiTheme="minorHAnsi" w:cstheme="minorHAnsi"/>
        </w:rPr>
        <w:t>*</w:t>
      </w:r>
      <w:r w:rsidRPr="003C7707">
        <w:rPr>
          <w:rFonts w:asciiTheme="minorHAnsi" w:hAnsiTheme="minorHAnsi" w:cstheme="minorHAnsi"/>
        </w:rPr>
        <w:t xml:space="preserve">. </w:t>
      </w:r>
    </w:p>
    <w:p w:rsidR="003C7707" w:rsidRPr="003C7707" w:rsidRDefault="003C7707" w:rsidP="003C7707">
      <w:pPr>
        <w:pStyle w:val="Default"/>
        <w:rPr>
          <w:rFonts w:asciiTheme="minorHAnsi" w:hAnsiTheme="minorHAnsi" w:cstheme="minorHAnsi"/>
        </w:rPr>
      </w:pPr>
    </w:p>
    <w:p w:rsidR="003C7707" w:rsidRPr="003C7707" w:rsidRDefault="003C7707" w:rsidP="003C7707">
      <w:pPr>
        <w:rPr>
          <w:rFonts w:cstheme="minorHAnsi"/>
        </w:rPr>
      </w:pPr>
      <w:r w:rsidRPr="003C7707">
        <w:rPr>
          <w:rFonts w:cstheme="minorHAnsi"/>
          <w:noProof/>
        </w:rPr>
        <mc:AlternateContent>
          <mc:Choice Requires="wpc">
            <w:drawing>
              <wp:inline distT="0" distB="0" distL="0" distR="0" wp14:anchorId="5F49A391" wp14:editId="2714EAE9">
                <wp:extent cx="5830570" cy="2585085"/>
                <wp:effectExtent l="0" t="0" r="0" b="0"/>
                <wp:docPr id="83" name="Canvas 8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7" name="Rectangle 62"/>
                        <wps:cNvSpPr>
                          <a:spLocks noChangeArrowheads="1"/>
                        </wps:cNvSpPr>
                        <wps:spPr bwMode="auto">
                          <a:xfrm>
                            <a:off x="635000" y="474345"/>
                            <a:ext cx="1149985" cy="27686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rsidR="003C7707" w:rsidRPr="00BE3F40" w:rsidRDefault="003C7707" w:rsidP="003C7707">
                              <w:pPr>
                                <w:rPr>
                                  <w:rFonts w:ascii="Arial" w:hAnsi="Arial" w:cs="Arial"/>
                                  <w:sz w:val="20"/>
                                </w:rPr>
                              </w:pPr>
                              <w:r w:rsidRPr="00BE3F40">
                                <w:rPr>
                                  <w:rFonts w:ascii="Arial" w:hAnsi="Arial" w:cs="Arial"/>
                                  <w:sz w:val="20"/>
                                </w:rPr>
                                <w:t>Regulation</w:t>
                              </w:r>
                            </w:p>
                          </w:txbxContent>
                        </wps:txbx>
                        <wps:bodyPr rot="0" vert="horz" wrap="square" lIns="91440" tIns="45720" rIns="91440" bIns="45720" anchor="t" anchorCtr="0" upright="1">
                          <a:noAutofit/>
                        </wps:bodyPr>
                      </wps:wsp>
                      <wps:wsp>
                        <wps:cNvPr id="58" name="Rectangle 63"/>
                        <wps:cNvSpPr>
                          <a:spLocks noChangeArrowheads="1"/>
                        </wps:cNvSpPr>
                        <wps:spPr bwMode="auto">
                          <a:xfrm>
                            <a:off x="2056765" y="473075"/>
                            <a:ext cx="1149985" cy="40957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rsidR="003C7707" w:rsidRPr="00BE3F40" w:rsidRDefault="003C7707" w:rsidP="003C7707">
                              <w:pPr>
                                <w:rPr>
                                  <w:rFonts w:ascii="Arial" w:hAnsi="Arial" w:cs="Arial"/>
                                  <w:sz w:val="20"/>
                                </w:rPr>
                              </w:pPr>
                              <w:r w:rsidRPr="00BE3F40">
                                <w:rPr>
                                  <w:rFonts w:ascii="Arial" w:hAnsi="Arial" w:cs="Arial"/>
                                  <w:sz w:val="20"/>
                                </w:rPr>
                                <w:t>Pollution-control industry</w:t>
                              </w:r>
                            </w:p>
                          </w:txbxContent>
                        </wps:txbx>
                        <wps:bodyPr rot="0" vert="horz" wrap="square" lIns="91440" tIns="45720" rIns="91440" bIns="45720" anchor="t" anchorCtr="0" upright="1">
                          <a:noAutofit/>
                        </wps:bodyPr>
                      </wps:wsp>
                      <wps:wsp>
                        <wps:cNvPr id="59" name="Rectangle 64"/>
                        <wps:cNvSpPr>
                          <a:spLocks noChangeArrowheads="1"/>
                        </wps:cNvSpPr>
                        <wps:spPr bwMode="auto">
                          <a:xfrm>
                            <a:off x="2060575" y="1065530"/>
                            <a:ext cx="1149985" cy="24066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rsidR="003C7707" w:rsidRPr="00BE3F40" w:rsidRDefault="003C7707" w:rsidP="003C7707">
                              <w:pPr>
                                <w:rPr>
                                  <w:rFonts w:ascii="Arial" w:hAnsi="Arial" w:cs="Arial"/>
                                  <w:sz w:val="20"/>
                                </w:rPr>
                              </w:pPr>
                              <w:r w:rsidRPr="00BE3F40">
                                <w:rPr>
                                  <w:rFonts w:ascii="Arial" w:hAnsi="Arial" w:cs="Arial"/>
                                  <w:sz w:val="20"/>
                                </w:rPr>
                                <w:t>Regulated firm</w:t>
                              </w:r>
                            </w:p>
                          </w:txbxContent>
                        </wps:txbx>
                        <wps:bodyPr rot="0" vert="horz" wrap="square" lIns="91440" tIns="45720" rIns="91440" bIns="45720" anchor="t" anchorCtr="0" upright="1">
                          <a:noAutofit/>
                        </wps:bodyPr>
                      </wps:wsp>
                      <wps:wsp>
                        <wps:cNvPr id="60" name="Rectangle 65"/>
                        <wps:cNvSpPr>
                          <a:spLocks noChangeArrowheads="1"/>
                        </wps:cNvSpPr>
                        <wps:spPr bwMode="auto">
                          <a:xfrm>
                            <a:off x="2058670" y="1760855"/>
                            <a:ext cx="1149985" cy="39052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rsidR="003C7707" w:rsidRPr="00BE3F40" w:rsidRDefault="003C7707" w:rsidP="003C7707">
                              <w:pPr>
                                <w:rPr>
                                  <w:rFonts w:ascii="Arial" w:hAnsi="Arial" w:cs="Arial"/>
                                  <w:sz w:val="20"/>
                                </w:rPr>
                              </w:pPr>
                              <w:r w:rsidRPr="00BE3F40">
                                <w:rPr>
                                  <w:rFonts w:ascii="Arial" w:hAnsi="Arial" w:cs="Arial"/>
                                  <w:sz w:val="20"/>
                                </w:rPr>
                                <w:t>Other producers or providers</w:t>
                              </w:r>
                            </w:p>
                          </w:txbxContent>
                        </wps:txbx>
                        <wps:bodyPr rot="0" vert="horz" wrap="square" lIns="91440" tIns="45720" rIns="91440" bIns="45720" anchor="t" anchorCtr="0" upright="1">
                          <a:noAutofit/>
                        </wps:bodyPr>
                      </wps:wsp>
                      <wps:wsp>
                        <wps:cNvPr id="61" name="Rectangle 66"/>
                        <wps:cNvSpPr>
                          <a:spLocks noChangeArrowheads="1"/>
                        </wps:cNvSpPr>
                        <wps:spPr bwMode="auto">
                          <a:xfrm>
                            <a:off x="3462020" y="1666240"/>
                            <a:ext cx="1203960" cy="54356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rsidR="003C7707" w:rsidRPr="00BE3F40" w:rsidRDefault="003C7707" w:rsidP="003C7707">
                              <w:pPr>
                                <w:rPr>
                                  <w:rFonts w:ascii="Arial" w:hAnsi="Arial" w:cs="Arial"/>
                                  <w:sz w:val="20"/>
                                </w:rPr>
                              </w:pPr>
                              <w:r w:rsidRPr="00BE3F40">
                                <w:rPr>
                                  <w:rFonts w:ascii="Arial" w:hAnsi="Arial" w:cs="Arial"/>
                                  <w:sz w:val="20"/>
                                </w:rPr>
                                <w:t>New products, product-services, or processes</w:t>
                              </w:r>
                            </w:p>
                          </w:txbxContent>
                        </wps:txbx>
                        <wps:bodyPr rot="0" vert="horz" wrap="square" lIns="91440" tIns="45720" rIns="91440" bIns="45720" anchor="t" anchorCtr="0" upright="1">
                          <a:noAutofit/>
                        </wps:bodyPr>
                      </wps:wsp>
                      <wps:wsp>
                        <wps:cNvPr id="62" name="Rectangle 67"/>
                        <wps:cNvSpPr>
                          <a:spLocks noChangeArrowheads="1"/>
                        </wps:cNvSpPr>
                        <wps:spPr bwMode="auto">
                          <a:xfrm>
                            <a:off x="3460115" y="476250"/>
                            <a:ext cx="1204595" cy="100457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rsidR="003C7707" w:rsidRPr="00BE3F40" w:rsidRDefault="003C7707" w:rsidP="003C7707">
                              <w:pPr>
                                <w:rPr>
                                  <w:rFonts w:ascii="Arial" w:hAnsi="Arial" w:cs="Arial"/>
                                  <w:sz w:val="20"/>
                                </w:rPr>
                              </w:pPr>
                              <w:r w:rsidRPr="00BE3F40">
                                <w:rPr>
                                  <w:rFonts w:ascii="Arial" w:hAnsi="Arial" w:cs="Arial"/>
                                  <w:sz w:val="20"/>
                                </w:rPr>
                                <w:t>Pollution-control devices</w:t>
                              </w:r>
                            </w:p>
                            <w:p w:rsidR="003C7707" w:rsidRPr="00BE3F40" w:rsidRDefault="003C7707" w:rsidP="003C7707">
                              <w:pPr>
                                <w:rPr>
                                  <w:rFonts w:ascii="Arial" w:hAnsi="Arial" w:cs="Arial"/>
                                  <w:sz w:val="20"/>
                                </w:rPr>
                              </w:pPr>
                              <w:r w:rsidRPr="00BE3F40">
                                <w:rPr>
                                  <w:rFonts w:ascii="Arial" w:hAnsi="Arial" w:cs="Arial"/>
                                  <w:sz w:val="20"/>
                                </w:rPr>
                                <w:t>Inputs</w:t>
                              </w:r>
                            </w:p>
                            <w:p w:rsidR="003C7707" w:rsidRPr="00BE3F40" w:rsidRDefault="003C7707" w:rsidP="003C7707">
                              <w:pPr>
                                <w:rPr>
                                  <w:rFonts w:ascii="Arial" w:hAnsi="Arial" w:cs="Arial"/>
                                  <w:sz w:val="20"/>
                                </w:rPr>
                              </w:pPr>
                              <w:r w:rsidRPr="00BE3F40">
                                <w:rPr>
                                  <w:rFonts w:ascii="Arial" w:hAnsi="Arial" w:cs="Arial"/>
                                  <w:sz w:val="20"/>
                                </w:rPr>
                                <w:t>Process change</w:t>
                              </w:r>
                            </w:p>
                            <w:p w:rsidR="003C7707" w:rsidRPr="00BE3F40" w:rsidRDefault="003C7707" w:rsidP="003C7707">
                              <w:pPr>
                                <w:rPr>
                                  <w:rFonts w:ascii="Arial" w:hAnsi="Arial" w:cs="Arial"/>
                                  <w:sz w:val="20"/>
                                </w:rPr>
                              </w:pPr>
                              <w:r w:rsidRPr="00BE3F40">
                                <w:rPr>
                                  <w:rFonts w:ascii="Arial" w:hAnsi="Arial" w:cs="Arial"/>
                                  <w:sz w:val="20"/>
                                </w:rPr>
                                <w:t>Product reformulation</w:t>
                              </w:r>
                            </w:p>
                          </w:txbxContent>
                        </wps:txbx>
                        <wps:bodyPr rot="0" vert="horz" wrap="square" lIns="91440" tIns="45720" rIns="91440" bIns="45720" anchor="t" anchorCtr="0" upright="1">
                          <a:noAutofit/>
                        </wps:bodyPr>
                      </wps:wsp>
                      <wps:wsp>
                        <wps:cNvPr id="63" name="Line 68"/>
                        <wps:cNvCnPr/>
                        <wps:spPr bwMode="auto">
                          <a:xfrm>
                            <a:off x="3204210" y="596265"/>
                            <a:ext cx="252730" cy="635"/>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4" name="Line 69"/>
                        <wps:cNvCnPr/>
                        <wps:spPr bwMode="auto">
                          <a:xfrm flipV="1">
                            <a:off x="3209925" y="891540"/>
                            <a:ext cx="247015" cy="295275"/>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5" name="Line 70"/>
                        <wps:cNvCnPr/>
                        <wps:spPr bwMode="auto">
                          <a:xfrm flipV="1">
                            <a:off x="3209925" y="1024255"/>
                            <a:ext cx="247015" cy="162560"/>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6" name="Line 71"/>
                        <wps:cNvCnPr/>
                        <wps:spPr bwMode="auto">
                          <a:xfrm>
                            <a:off x="3209925" y="1186815"/>
                            <a:ext cx="247015" cy="0"/>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 name="Line 72"/>
                        <wps:cNvCnPr/>
                        <wps:spPr bwMode="auto">
                          <a:xfrm>
                            <a:off x="3209925" y="1186815"/>
                            <a:ext cx="247015" cy="462915"/>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 name="Line 73"/>
                        <wps:cNvCnPr/>
                        <wps:spPr bwMode="auto">
                          <a:xfrm>
                            <a:off x="3204210" y="1872615"/>
                            <a:ext cx="252730" cy="635"/>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9" name="Text Box 74"/>
                        <wps:cNvSpPr txBox="1">
                          <a:spLocks noChangeArrowheads="1"/>
                        </wps:cNvSpPr>
                        <wps:spPr bwMode="auto">
                          <a:xfrm>
                            <a:off x="535305" y="92710"/>
                            <a:ext cx="914400" cy="36068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7707" w:rsidRPr="00BE3F40" w:rsidRDefault="003C7707" w:rsidP="003C7707">
                              <w:pPr>
                                <w:rPr>
                                  <w:rFonts w:ascii="Arial" w:hAnsi="Arial" w:cs="Arial"/>
                                  <w:sz w:val="20"/>
                                </w:rPr>
                              </w:pPr>
                              <w:r w:rsidRPr="00BE3F40">
                                <w:rPr>
                                  <w:rFonts w:ascii="Arial" w:hAnsi="Arial" w:cs="Arial"/>
                                  <w:sz w:val="20"/>
                                </w:rPr>
                                <w:t>STIMULUS</w:t>
                              </w:r>
                            </w:p>
                          </w:txbxContent>
                        </wps:txbx>
                        <wps:bodyPr rot="0" vert="horz" wrap="square" lIns="91440" tIns="45720" rIns="91440" bIns="45720" anchor="t" anchorCtr="0" upright="1">
                          <a:noAutofit/>
                        </wps:bodyPr>
                      </wps:wsp>
                      <wps:wsp>
                        <wps:cNvPr id="70" name="Text Box 75"/>
                        <wps:cNvSpPr txBox="1">
                          <a:spLocks noChangeArrowheads="1"/>
                        </wps:cNvSpPr>
                        <wps:spPr bwMode="auto">
                          <a:xfrm>
                            <a:off x="1965960" y="86995"/>
                            <a:ext cx="1269365" cy="36068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7707" w:rsidRPr="00BE3F40" w:rsidRDefault="003C7707" w:rsidP="003C7707">
                              <w:pPr>
                                <w:rPr>
                                  <w:rFonts w:ascii="Arial" w:hAnsi="Arial" w:cs="Arial"/>
                                  <w:sz w:val="20"/>
                                </w:rPr>
                              </w:pPr>
                              <w:r w:rsidRPr="00BE3F40">
                                <w:rPr>
                                  <w:rFonts w:ascii="Arial" w:hAnsi="Arial" w:cs="Arial"/>
                                  <w:sz w:val="20"/>
                                </w:rPr>
                                <w:t>RESPONDER</w:t>
                              </w:r>
                            </w:p>
                          </w:txbxContent>
                        </wps:txbx>
                        <wps:bodyPr rot="0" vert="horz" wrap="square" lIns="91440" tIns="45720" rIns="91440" bIns="45720" anchor="t" anchorCtr="0" upright="1">
                          <a:noAutofit/>
                        </wps:bodyPr>
                      </wps:wsp>
                      <wps:wsp>
                        <wps:cNvPr id="71" name="Text Box 76"/>
                        <wps:cNvSpPr txBox="1">
                          <a:spLocks noChangeArrowheads="1"/>
                        </wps:cNvSpPr>
                        <wps:spPr bwMode="auto">
                          <a:xfrm>
                            <a:off x="3380740" y="0"/>
                            <a:ext cx="1482725" cy="41275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7707" w:rsidRPr="00BE3F40" w:rsidRDefault="003C7707" w:rsidP="003C7707">
                              <w:pPr>
                                <w:rPr>
                                  <w:rFonts w:ascii="Arial" w:hAnsi="Arial" w:cs="Arial"/>
                                  <w:sz w:val="20"/>
                                </w:rPr>
                              </w:pPr>
                              <w:r w:rsidRPr="00BE3F40">
                                <w:rPr>
                                  <w:rFonts w:ascii="Arial" w:hAnsi="Arial" w:cs="Arial"/>
                                  <w:sz w:val="20"/>
                                </w:rPr>
                                <w:t>TECHNOLOGICAL RESPONSE</w:t>
                              </w:r>
                            </w:p>
                          </w:txbxContent>
                        </wps:txbx>
                        <wps:bodyPr rot="0" vert="horz" wrap="square" lIns="91440" tIns="45720" rIns="91440" bIns="45720" anchor="t" anchorCtr="0" upright="1">
                          <a:noAutofit/>
                        </wps:bodyPr>
                      </wps:wsp>
                      <wps:wsp>
                        <wps:cNvPr id="72" name="Text Box 77"/>
                        <wps:cNvSpPr txBox="1">
                          <a:spLocks noChangeArrowheads="1"/>
                        </wps:cNvSpPr>
                        <wps:spPr bwMode="auto">
                          <a:xfrm>
                            <a:off x="4633595" y="462915"/>
                            <a:ext cx="1196975" cy="75311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7707" w:rsidRPr="00BE3F40" w:rsidRDefault="003C7707" w:rsidP="003C7707">
                              <w:pPr>
                                <w:rPr>
                                  <w:rFonts w:ascii="Arial" w:hAnsi="Arial" w:cs="Arial"/>
                                  <w:sz w:val="20"/>
                                </w:rPr>
                              </w:pPr>
                              <w:r w:rsidRPr="00BE3F40">
                                <w:rPr>
                                  <w:rFonts w:ascii="Arial" w:hAnsi="Arial" w:cs="Arial"/>
                                  <w:sz w:val="20"/>
                                </w:rPr>
                                <w:t>Existing process or product regulation</w:t>
                              </w:r>
                            </w:p>
                          </w:txbxContent>
                        </wps:txbx>
                        <wps:bodyPr rot="0" vert="horz" wrap="square" lIns="91440" tIns="45720" rIns="91440" bIns="45720" anchor="t" anchorCtr="0" upright="1">
                          <a:noAutofit/>
                        </wps:bodyPr>
                      </wps:wsp>
                      <wps:wsp>
                        <wps:cNvPr id="73" name="Text Box 78"/>
                        <wps:cNvSpPr txBox="1">
                          <a:spLocks noChangeArrowheads="1"/>
                        </wps:cNvSpPr>
                        <wps:spPr bwMode="auto">
                          <a:xfrm>
                            <a:off x="4635500" y="1584960"/>
                            <a:ext cx="1195070" cy="71374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7707" w:rsidRPr="00BE3F40" w:rsidRDefault="003C7707" w:rsidP="003C7707">
                              <w:pPr>
                                <w:rPr>
                                  <w:rFonts w:ascii="Arial" w:hAnsi="Arial" w:cs="Arial"/>
                                  <w:sz w:val="20"/>
                                </w:rPr>
                              </w:pPr>
                              <w:r w:rsidRPr="00BE3F40">
                                <w:rPr>
                                  <w:rFonts w:ascii="Arial" w:hAnsi="Arial" w:cs="Arial"/>
                                  <w:sz w:val="20"/>
                                </w:rPr>
                                <w:t>New</w:t>
                              </w:r>
                              <w:r>
                                <w:rPr>
                                  <w:rFonts w:ascii="Arial" w:hAnsi="Arial" w:cs="Arial"/>
                                  <w:sz w:val="20"/>
                                </w:rPr>
                                <w:t xml:space="preserve"> or stringent existing</w:t>
                              </w:r>
                              <w:r w:rsidRPr="00BE3F40">
                                <w:rPr>
                                  <w:rFonts w:ascii="Arial" w:hAnsi="Arial" w:cs="Arial"/>
                                  <w:sz w:val="20"/>
                                </w:rPr>
                                <w:t xml:space="preserve"> product or process regulation</w:t>
                              </w:r>
                            </w:p>
                          </w:txbxContent>
                        </wps:txbx>
                        <wps:bodyPr rot="0" vert="horz" wrap="square" lIns="91440" tIns="45720" rIns="91440" bIns="45720" anchor="t" anchorCtr="0" upright="1">
                          <a:noAutofit/>
                        </wps:bodyPr>
                      </wps:wsp>
                      <wps:wsp>
                        <wps:cNvPr id="74" name="Text Box 79"/>
                        <wps:cNvSpPr txBox="1">
                          <a:spLocks noChangeArrowheads="1"/>
                        </wps:cNvSpPr>
                        <wps:spPr bwMode="auto">
                          <a:xfrm>
                            <a:off x="299085" y="640715"/>
                            <a:ext cx="270510" cy="63119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7707" w:rsidRPr="00BE3F40" w:rsidRDefault="003C7707" w:rsidP="003C7707">
                              <w:pPr>
                                <w:rPr>
                                  <w:rFonts w:ascii="Arial" w:hAnsi="Arial" w:cs="Arial"/>
                                  <w:sz w:val="18"/>
                                  <w:szCs w:val="18"/>
                                </w:rPr>
                              </w:pPr>
                              <w:r w:rsidRPr="00BE3F40">
                                <w:rPr>
                                  <w:rFonts w:ascii="Arial" w:hAnsi="Arial" w:cs="Arial"/>
                                  <w:sz w:val="18"/>
                                  <w:szCs w:val="18"/>
                                </w:rPr>
                                <w:t>W</w:t>
                              </w:r>
                            </w:p>
                            <w:p w:rsidR="003C7707" w:rsidRPr="00BE3F40" w:rsidRDefault="003C7707" w:rsidP="003C7707">
                              <w:pPr>
                                <w:rPr>
                                  <w:rFonts w:ascii="Arial" w:hAnsi="Arial" w:cs="Arial"/>
                                  <w:sz w:val="18"/>
                                  <w:szCs w:val="18"/>
                                </w:rPr>
                              </w:pPr>
                              <w:r w:rsidRPr="00BE3F40">
                                <w:rPr>
                                  <w:rFonts w:ascii="Arial" w:hAnsi="Arial" w:cs="Arial"/>
                                  <w:sz w:val="18"/>
                                  <w:szCs w:val="18"/>
                                </w:rPr>
                                <w:t>E</w:t>
                              </w:r>
                            </w:p>
                            <w:p w:rsidR="003C7707" w:rsidRPr="00BE3F40" w:rsidRDefault="003C7707" w:rsidP="003C7707">
                              <w:pPr>
                                <w:rPr>
                                  <w:rFonts w:ascii="Arial" w:hAnsi="Arial" w:cs="Arial"/>
                                  <w:sz w:val="18"/>
                                  <w:szCs w:val="18"/>
                                </w:rPr>
                              </w:pPr>
                              <w:r w:rsidRPr="00BE3F40">
                                <w:rPr>
                                  <w:rFonts w:ascii="Arial" w:hAnsi="Arial" w:cs="Arial"/>
                                  <w:sz w:val="18"/>
                                  <w:szCs w:val="18"/>
                                </w:rPr>
                                <w:t>A</w:t>
                              </w:r>
                            </w:p>
                            <w:p w:rsidR="003C7707" w:rsidRPr="00BE3F40" w:rsidRDefault="003C7707" w:rsidP="003C7707">
                              <w:pPr>
                                <w:rPr>
                                  <w:rFonts w:ascii="Arial" w:hAnsi="Arial" w:cs="Arial"/>
                                  <w:sz w:val="18"/>
                                  <w:szCs w:val="18"/>
                                </w:rPr>
                              </w:pPr>
                              <w:r w:rsidRPr="00BE3F40">
                                <w:rPr>
                                  <w:rFonts w:ascii="Arial" w:hAnsi="Arial" w:cs="Arial"/>
                                  <w:sz w:val="18"/>
                                  <w:szCs w:val="18"/>
                                </w:rPr>
                                <w:t>K</w:t>
                              </w:r>
                            </w:p>
                          </w:txbxContent>
                        </wps:txbx>
                        <wps:bodyPr rot="0" vert="horz" wrap="square" lIns="91440" tIns="45720" rIns="91440" bIns="45720" anchor="t" anchorCtr="0" upright="1">
                          <a:noAutofit/>
                        </wps:bodyPr>
                      </wps:wsp>
                      <wps:wsp>
                        <wps:cNvPr id="75" name="Text Box 80"/>
                        <wps:cNvSpPr txBox="1">
                          <a:spLocks noChangeArrowheads="1"/>
                        </wps:cNvSpPr>
                        <wps:spPr bwMode="auto">
                          <a:xfrm>
                            <a:off x="37465" y="967105"/>
                            <a:ext cx="244475" cy="89027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7707" w:rsidRPr="00BE3F40" w:rsidRDefault="003C7707" w:rsidP="003C7707">
                              <w:pPr>
                                <w:rPr>
                                  <w:rFonts w:ascii="Arial" w:hAnsi="Arial" w:cs="Arial"/>
                                  <w:sz w:val="18"/>
                                  <w:szCs w:val="18"/>
                                </w:rPr>
                              </w:pPr>
                              <w:r w:rsidRPr="00BE3F40">
                                <w:rPr>
                                  <w:rFonts w:ascii="Arial" w:hAnsi="Arial" w:cs="Arial"/>
                                  <w:sz w:val="18"/>
                                  <w:szCs w:val="18"/>
                                </w:rPr>
                                <w:t>S</w:t>
                              </w:r>
                            </w:p>
                            <w:p w:rsidR="003C7707" w:rsidRPr="00BE3F40" w:rsidRDefault="003C7707" w:rsidP="003C7707">
                              <w:pPr>
                                <w:rPr>
                                  <w:rFonts w:ascii="Arial" w:hAnsi="Arial" w:cs="Arial"/>
                                  <w:sz w:val="18"/>
                                  <w:szCs w:val="18"/>
                                </w:rPr>
                              </w:pPr>
                              <w:r w:rsidRPr="00BE3F40">
                                <w:rPr>
                                  <w:rFonts w:ascii="Arial" w:hAnsi="Arial" w:cs="Arial"/>
                                  <w:sz w:val="18"/>
                                  <w:szCs w:val="18"/>
                                </w:rPr>
                                <w:t>T</w:t>
                              </w:r>
                            </w:p>
                            <w:p w:rsidR="003C7707" w:rsidRPr="00BE3F40" w:rsidRDefault="003C7707" w:rsidP="003C7707">
                              <w:pPr>
                                <w:rPr>
                                  <w:rFonts w:ascii="Arial" w:hAnsi="Arial" w:cs="Arial"/>
                                  <w:sz w:val="18"/>
                                  <w:szCs w:val="18"/>
                                </w:rPr>
                              </w:pPr>
                              <w:r w:rsidRPr="00BE3F40">
                                <w:rPr>
                                  <w:rFonts w:ascii="Arial" w:hAnsi="Arial" w:cs="Arial"/>
                                  <w:sz w:val="18"/>
                                  <w:szCs w:val="18"/>
                                </w:rPr>
                                <w:t>R</w:t>
                              </w:r>
                            </w:p>
                            <w:p w:rsidR="003C7707" w:rsidRPr="00BE3F40" w:rsidRDefault="003C7707" w:rsidP="003C7707">
                              <w:pPr>
                                <w:rPr>
                                  <w:rFonts w:ascii="Arial" w:hAnsi="Arial" w:cs="Arial"/>
                                  <w:sz w:val="18"/>
                                  <w:szCs w:val="18"/>
                                </w:rPr>
                              </w:pPr>
                              <w:r w:rsidRPr="00BE3F40">
                                <w:rPr>
                                  <w:rFonts w:ascii="Arial" w:hAnsi="Arial" w:cs="Arial"/>
                                  <w:sz w:val="18"/>
                                  <w:szCs w:val="18"/>
                                </w:rPr>
                                <w:t>O</w:t>
                              </w:r>
                            </w:p>
                            <w:p w:rsidR="003C7707" w:rsidRPr="00BE3F40" w:rsidRDefault="003C7707" w:rsidP="003C7707">
                              <w:pPr>
                                <w:rPr>
                                  <w:rFonts w:ascii="Arial" w:hAnsi="Arial" w:cs="Arial"/>
                                  <w:sz w:val="18"/>
                                  <w:szCs w:val="18"/>
                                </w:rPr>
                              </w:pPr>
                              <w:r w:rsidRPr="00BE3F40">
                                <w:rPr>
                                  <w:rFonts w:ascii="Arial" w:hAnsi="Arial" w:cs="Arial"/>
                                  <w:sz w:val="18"/>
                                  <w:szCs w:val="18"/>
                                </w:rPr>
                                <w:t>N</w:t>
                              </w:r>
                            </w:p>
                            <w:p w:rsidR="003C7707" w:rsidRPr="00BE3F40" w:rsidRDefault="003C7707" w:rsidP="003C7707">
                              <w:pPr>
                                <w:rPr>
                                  <w:rFonts w:ascii="Arial" w:hAnsi="Arial" w:cs="Arial"/>
                                  <w:sz w:val="18"/>
                                  <w:szCs w:val="18"/>
                                </w:rPr>
                              </w:pPr>
                              <w:r w:rsidRPr="00BE3F40">
                                <w:rPr>
                                  <w:rFonts w:ascii="Arial" w:hAnsi="Arial" w:cs="Arial"/>
                                  <w:sz w:val="18"/>
                                  <w:szCs w:val="18"/>
                                </w:rPr>
                                <w:t>G</w:t>
                              </w:r>
                            </w:p>
                          </w:txbxContent>
                        </wps:txbx>
                        <wps:bodyPr rot="0" vert="horz" wrap="square" lIns="91440" tIns="45720" rIns="91440" bIns="45720" anchor="t" anchorCtr="0" upright="1">
                          <a:noAutofit/>
                        </wps:bodyPr>
                      </wps:wsp>
                      <wps:wsp>
                        <wps:cNvPr id="76" name="Line 81"/>
                        <wps:cNvCnPr/>
                        <wps:spPr bwMode="auto">
                          <a:xfrm flipH="1" flipV="1">
                            <a:off x="328295" y="1541780"/>
                            <a:ext cx="5377815" cy="635"/>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7" name="Line 82"/>
                        <wps:cNvCnPr/>
                        <wps:spPr bwMode="auto">
                          <a:xfrm flipH="1" flipV="1">
                            <a:off x="128270" y="2315210"/>
                            <a:ext cx="5577840" cy="5715"/>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8" name="Line 83"/>
                        <wps:cNvCnPr/>
                        <wps:spPr bwMode="auto">
                          <a:xfrm flipH="1" flipV="1">
                            <a:off x="120015" y="407035"/>
                            <a:ext cx="5586095" cy="5715"/>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9" name="Line 84"/>
                        <wps:cNvCnPr/>
                        <wps:spPr bwMode="auto">
                          <a:xfrm flipV="1">
                            <a:off x="165735" y="404495"/>
                            <a:ext cx="635" cy="568960"/>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0" name="Line 85"/>
                        <wps:cNvCnPr/>
                        <wps:spPr bwMode="auto">
                          <a:xfrm>
                            <a:off x="172085" y="1835150"/>
                            <a:ext cx="635" cy="463550"/>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1" name="Line 86"/>
                        <wps:cNvCnPr/>
                        <wps:spPr bwMode="auto">
                          <a:xfrm flipV="1">
                            <a:off x="434975" y="410210"/>
                            <a:ext cx="2540" cy="248285"/>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2" name="Line 87"/>
                        <wps:cNvCnPr/>
                        <wps:spPr bwMode="auto">
                          <a:xfrm>
                            <a:off x="434975" y="1243330"/>
                            <a:ext cx="635" cy="293370"/>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5F49A391" id="Canvas 83" o:spid="_x0000_s1026" editas="canvas" style="width:459.1pt;height:203.55pt;mso-position-horizontal-relative:char;mso-position-vertical-relative:line" coordsize="58305,25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305;height:25850;visibility:visible;mso-wrap-style:square">
                  <v:fill o:detectmouseclick="t"/>
                  <v:path o:connecttype="none"/>
                </v:shape>
                <v:rect id="Rectangle 62" o:spid="_x0000_s1028" style="position:absolute;left:6350;top:4743;width:11499;height:27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YNLsMA&#10;AADbAAAADwAAAGRycy9kb3ducmV2LnhtbESPzWrDMBCE74W8g9hAbo3sljrBiWzclEAKPeTvARZr&#10;Y5tYK9dSHeftq0Ihx2Hmm2HW+WhaMVDvGssK4nkEgri0uuFKwfm0fV6CcB5ZY2uZFNzJQZ5NntaY&#10;anvjAw1HX4lQwi5FBbX3XSqlK2sy6Oa2Iw7exfYGfZB9JXWPt1BuWvkSRYk02HBYqLGjTU3l9fhj&#10;FLzt90WZfA6WN+3X+8f3a0IYJ0rNpmOxAuFp9I/wP73TgVvA35fwA2T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YNLsMAAADbAAAADwAAAAAAAAAAAAAAAACYAgAAZHJzL2Rv&#10;d25yZXYueG1sUEsFBgAAAAAEAAQA9QAAAIgDAAAAAA==&#10;" filled="f" fillcolor="silver" strokeweight=".5pt">
                  <v:textbox>
                    <w:txbxContent>
                      <w:p w:rsidR="003C7707" w:rsidRPr="00BE3F40" w:rsidRDefault="003C7707" w:rsidP="003C7707">
                        <w:pPr>
                          <w:rPr>
                            <w:rFonts w:ascii="Arial" w:hAnsi="Arial" w:cs="Arial"/>
                            <w:sz w:val="20"/>
                          </w:rPr>
                        </w:pPr>
                        <w:r w:rsidRPr="00BE3F40">
                          <w:rPr>
                            <w:rFonts w:ascii="Arial" w:hAnsi="Arial" w:cs="Arial"/>
                            <w:sz w:val="20"/>
                          </w:rPr>
                          <w:t>Regulation</w:t>
                        </w:r>
                      </w:p>
                    </w:txbxContent>
                  </v:textbox>
                </v:rect>
                <v:rect id="Rectangle 63" o:spid="_x0000_s1029" style="position:absolute;left:20567;top:4730;width:11500;height:4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mZXL8A&#10;AADbAAAADwAAAGRycy9kb3ducmV2LnhtbERPzWrCQBC+C77DMoI33VgxSOoqahFa8OBPH2DITpPQ&#10;7GzMrjF9+85B8Pjx/a82vatVR22oPBuYTRNQxLm3FRcGvq+HyRJUiMgWa89k4I8CbNbDwQoz6x98&#10;pu4SCyUhHDI0UMbYZFqHvCSHYeobYuF+fOswCmwLbVt8SLir9VuSpNphxdJQYkP7kvLfy90ZWJxO&#10;2zz96jzv6+Pu4zZPCWepMeNRv30HFamPL/HT/WnFJ2Pli/wAvf4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zaZlcvwAAANsAAAAPAAAAAAAAAAAAAAAAAJgCAABkcnMvZG93bnJl&#10;di54bWxQSwUGAAAAAAQABAD1AAAAhAMAAAAA&#10;" filled="f" fillcolor="silver" strokeweight=".5pt">
                  <v:textbox>
                    <w:txbxContent>
                      <w:p w:rsidR="003C7707" w:rsidRPr="00BE3F40" w:rsidRDefault="003C7707" w:rsidP="003C7707">
                        <w:pPr>
                          <w:rPr>
                            <w:rFonts w:ascii="Arial" w:hAnsi="Arial" w:cs="Arial"/>
                            <w:sz w:val="20"/>
                          </w:rPr>
                        </w:pPr>
                        <w:r w:rsidRPr="00BE3F40">
                          <w:rPr>
                            <w:rFonts w:ascii="Arial" w:hAnsi="Arial" w:cs="Arial"/>
                            <w:sz w:val="20"/>
                          </w:rPr>
                          <w:t>Pollution-control industry</w:t>
                        </w:r>
                      </w:p>
                    </w:txbxContent>
                  </v:textbox>
                </v:rect>
                <v:rect id="Rectangle 64" o:spid="_x0000_s1030" style="position:absolute;left:20605;top:10655;width:11500;height:2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U8x8MA&#10;AADbAAAADwAAAGRycy9kb3ducmV2LnhtbESPzWrDMBCE74W8g9hAbo3slprEiWzclEAKPeTvARZr&#10;Y5tYK9dSHeftq0Ihx2Hmm2HW+WhaMVDvGssK4nkEgri0uuFKwfm0fV6AcB5ZY2uZFNzJQZ5NntaY&#10;anvjAw1HX4lQwi5FBbX3XSqlK2sy6Oa2Iw7exfYGfZB9JXWPt1BuWvkSRYk02HBYqLGjTU3l9fhj&#10;FLzt90WZfA6WN+3X+8f3a0IYJ0rNpmOxAuFp9I/wP73TgVvC35fwA2T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U8x8MAAADbAAAADwAAAAAAAAAAAAAAAACYAgAAZHJzL2Rv&#10;d25yZXYueG1sUEsFBgAAAAAEAAQA9QAAAIgDAAAAAA==&#10;" filled="f" fillcolor="silver" strokeweight=".5pt">
                  <v:textbox>
                    <w:txbxContent>
                      <w:p w:rsidR="003C7707" w:rsidRPr="00BE3F40" w:rsidRDefault="003C7707" w:rsidP="003C7707">
                        <w:pPr>
                          <w:rPr>
                            <w:rFonts w:ascii="Arial" w:hAnsi="Arial" w:cs="Arial"/>
                            <w:sz w:val="20"/>
                          </w:rPr>
                        </w:pPr>
                        <w:r w:rsidRPr="00BE3F40">
                          <w:rPr>
                            <w:rFonts w:ascii="Arial" w:hAnsi="Arial" w:cs="Arial"/>
                            <w:sz w:val="20"/>
                          </w:rPr>
                          <w:t>Regulated firm</w:t>
                        </w:r>
                      </w:p>
                    </w:txbxContent>
                  </v:textbox>
                </v:rect>
                <v:rect id="Rectangle 65" o:spid="_x0000_s1031" style="position:absolute;left:20586;top:17608;width:11500;height:3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Nf58AA&#10;AADbAAAADwAAAGRycy9kb3ducmV2LnhtbERPS2rDMBDdB3IHMYHuEtktFcGJElyXQgtZ5HeAwZrY&#10;JtbItVTbvX21KGT5eP/tfrKtGKj3jWMN6SoBQVw603Cl4Xr5WK5B+IBssHVMGn7Jw343n20xM27k&#10;Ew3nUIkYwj5DDXUIXSalL2uy6FeuI47czfUWQ4R9JU2PYwy3rXxOEiUtNhwbauyoqKm8n3+shtfj&#10;MS/V1+C4aA9v798vijBVWj8tpnwDItAUHuJ/96fRoOL6+CX+ALn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3Nf58AAAADbAAAADwAAAAAAAAAAAAAAAACYAgAAZHJzL2Rvd25y&#10;ZXYueG1sUEsFBgAAAAAEAAQA9QAAAIUDAAAAAA==&#10;" filled="f" fillcolor="silver" strokeweight=".5pt">
                  <v:textbox>
                    <w:txbxContent>
                      <w:p w:rsidR="003C7707" w:rsidRPr="00BE3F40" w:rsidRDefault="003C7707" w:rsidP="003C7707">
                        <w:pPr>
                          <w:rPr>
                            <w:rFonts w:ascii="Arial" w:hAnsi="Arial" w:cs="Arial"/>
                            <w:sz w:val="20"/>
                          </w:rPr>
                        </w:pPr>
                        <w:r w:rsidRPr="00BE3F40">
                          <w:rPr>
                            <w:rFonts w:ascii="Arial" w:hAnsi="Arial" w:cs="Arial"/>
                            <w:sz w:val="20"/>
                          </w:rPr>
                          <w:t>Other producers or providers</w:t>
                        </w:r>
                      </w:p>
                    </w:txbxContent>
                  </v:textbox>
                </v:rect>
                <v:rect id="Rectangle 66" o:spid="_x0000_s1032" style="position:absolute;left:34620;top:16662;width:12039;height:54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6fMMA&#10;AADbAAAADwAAAGRycy9kb3ducmV2LnhtbESP3WrCQBSE7wu+w3IE7+omlS4SXcUfBAu90OgDHLLH&#10;JJg9m2bXmL59t1Do5TAz3zDL9WAb0VPna8ca0mkCgrhwpuZSw/VyeJ2D8AHZYOOYNHyTh/Vq9LLE&#10;zLgnn6nPQykihH2GGqoQ2kxKX1Rk0U9dSxy9m+sshii7UpoOnxFuG/mWJEparDkuVNjSrqLinj+s&#10;hvfTaVOoj97xrvnc7r9mijBVWk/Gw2YBItAQ/sN/7aPRoFL4/RJ/gF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6fMMAAADbAAAADwAAAAAAAAAAAAAAAACYAgAAZHJzL2Rv&#10;d25yZXYueG1sUEsFBgAAAAAEAAQA9QAAAIgDAAAAAA==&#10;" filled="f" fillcolor="silver" strokeweight=".5pt">
                  <v:textbox>
                    <w:txbxContent>
                      <w:p w:rsidR="003C7707" w:rsidRPr="00BE3F40" w:rsidRDefault="003C7707" w:rsidP="003C7707">
                        <w:pPr>
                          <w:rPr>
                            <w:rFonts w:ascii="Arial" w:hAnsi="Arial" w:cs="Arial"/>
                            <w:sz w:val="20"/>
                          </w:rPr>
                        </w:pPr>
                        <w:r w:rsidRPr="00BE3F40">
                          <w:rPr>
                            <w:rFonts w:ascii="Arial" w:hAnsi="Arial" w:cs="Arial"/>
                            <w:sz w:val="20"/>
                          </w:rPr>
                          <w:t>New products, product-services, or processes</w:t>
                        </w:r>
                      </w:p>
                    </w:txbxContent>
                  </v:textbox>
                </v:rect>
                <v:rect id="Rectangle 67" o:spid="_x0000_s1033" style="position:absolute;left:34601;top:4762;width:12046;height:10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1kC8QA&#10;AADbAAAADwAAAGRycy9kb3ducmV2LnhtbESPwWrDMBBE74H+g9hCbrGclIriRgmuSyGFHhK3H7BY&#10;G9vEWrmW6jh/HxUCOQ4z84ZZbyfbiZEG3zrWsExSEMSVMy3XGn6+PxYvIHxANtg5Jg0X8rDdPMzW&#10;mBl35gONZahFhLDPUEMTQp9J6auGLPrE9cTRO7rBYohyqKUZ8BzhtpOrNFXSYstxocGeioaqU/ln&#10;NTzv93mlPkfHRff19v77pAiXSuv545S/ggg0hXv41t4ZDWoF/1/iD5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tZAvEAAAA2wAAAA8AAAAAAAAAAAAAAAAAmAIAAGRycy9k&#10;b3ducmV2LnhtbFBLBQYAAAAABAAEAPUAAACJAwAAAAA=&#10;" filled="f" fillcolor="silver" strokeweight=".5pt">
                  <v:textbox>
                    <w:txbxContent>
                      <w:p w:rsidR="003C7707" w:rsidRPr="00BE3F40" w:rsidRDefault="003C7707" w:rsidP="003C7707">
                        <w:pPr>
                          <w:rPr>
                            <w:rFonts w:ascii="Arial" w:hAnsi="Arial" w:cs="Arial"/>
                            <w:sz w:val="20"/>
                          </w:rPr>
                        </w:pPr>
                        <w:r w:rsidRPr="00BE3F40">
                          <w:rPr>
                            <w:rFonts w:ascii="Arial" w:hAnsi="Arial" w:cs="Arial"/>
                            <w:sz w:val="20"/>
                          </w:rPr>
                          <w:t>Pollution-control devices</w:t>
                        </w:r>
                      </w:p>
                      <w:p w:rsidR="003C7707" w:rsidRPr="00BE3F40" w:rsidRDefault="003C7707" w:rsidP="003C7707">
                        <w:pPr>
                          <w:rPr>
                            <w:rFonts w:ascii="Arial" w:hAnsi="Arial" w:cs="Arial"/>
                            <w:sz w:val="20"/>
                          </w:rPr>
                        </w:pPr>
                        <w:r w:rsidRPr="00BE3F40">
                          <w:rPr>
                            <w:rFonts w:ascii="Arial" w:hAnsi="Arial" w:cs="Arial"/>
                            <w:sz w:val="20"/>
                          </w:rPr>
                          <w:t>Inputs</w:t>
                        </w:r>
                      </w:p>
                      <w:p w:rsidR="003C7707" w:rsidRPr="00BE3F40" w:rsidRDefault="003C7707" w:rsidP="003C7707">
                        <w:pPr>
                          <w:rPr>
                            <w:rFonts w:ascii="Arial" w:hAnsi="Arial" w:cs="Arial"/>
                            <w:sz w:val="20"/>
                          </w:rPr>
                        </w:pPr>
                        <w:r w:rsidRPr="00BE3F40">
                          <w:rPr>
                            <w:rFonts w:ascii="Arial" w:hAnsi="Arial" w:cs="Arial"/>
                            <w:sz w:val="20"/>
                          </w:rPr>
                          <w:t>Process change</w:t>
                        </w:r>
                      </w:p>
                      <w:p w:rsidR="003C7707" w:rsidRPr="00BE3F40" w:rsidRDefault="003C7707" w:rsidP="003C7707">
                        <w:pPr>
                          <w:rPr>
                            <w:rFonts w:ascii="Arial" w:hAnsi="Arial" w:cs="Arial"/>
                            <w:sz w:val="20"/>
                          </w:rPr>
                        </w:pPr>
                        <w:r w:rsidRPr="00BE3F40">
                          <w:rPr>
                            <w:rFonts w:ascii="Arial" w:hAnsi="Arial" w:cs="Arial"/>
                            <w:sz w:val="20"/>
                          </w:rPr>
                          <w:t>Product reformulation</w:t>
                        </w:r>
                      </w:p>
                    </w:txbxContent>
                  </v:textbox>
                </v:rect>
                <v:line id="Line 68" o:spid="_x0000_s1034" style="position:absolute;visibility:visible;mso-wrap-style:square" from="32042,5962" to="34569,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JUt8UAAADbAAAADwAAAGRycy9kb3ducmV2LnhtbESPQWvCQBSE7wX/w/KEXkrd2KCWmFWk&#10;UGpBxGq9P7PPJJh9G3a3Mf333YLgcZiZb5h82ZtGdOR8bVnBeJSAIC6srrlU8H14f34F4QOyxsYy&#10;KfglD8vF4CHHTNsrf1G3D6WIEPYZKqhCaDMpfVGRQT+yLXH0ztYZDFG6UmqH1wg3jXxJkqk0WHNc&#10;qLClt4qKy/7HKJht6tNsu3VPkg6fk/Xu+JGe01Spx2G/moMI1Id7+NZeawXTFP6/x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JJUt8UAAADbAAAADwAAAAAAAAAA&#10;AAAAAAChAgAAZHJzL2Rvd25yZXYueG1sUEsFBgAAAAAEAAQA+QAAAJMDAAAAAA==&#10;" strokeweight=".5pt">
                  <v:stroke endarrow="block"/>
                </v:line>
                <v:line id="Line 69" o:spid="_x0000_s1035" style="position:absolute;flip:y;visibility:visible;mso-wrap-style:square" from="32099,8915" to="34569,118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0xsacMAAADbAAAADwAAAGRycy9kb3ducmV2LnhtbESPQWvCQBSE7wX/w/IEb3VjCVJSN6EK&#10;iqe0xnh/ZF+T0OzbsLvV2F/fLRR6HGbmG2ZTTGYQV3K+t6xgtUxAEDdW99wqqM/7x2cQPiBrHCyT&#10;gjt5KPLZwwYzbW98omsVWhEh7DNU0IUwZlL6piODfmlH4uh9WGcwROlaqR3eItwM8ilJ1tJgz3Gh&#10;w5F2HTWf1ZdRcHor00t62L7XW1d+r6ROai5rpRbz6fUFRKAp/If/2ketYJ3C75f4A2T+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tMbGnDAAAA2wAAAA8AAAAAAAAAAAAA&#10;AAAAoQIAAGRycy9kb3ducmV2LnhtbFBLBQYAAAAABAAEAPkAAACRAwAAAAA=&#10;" strokeweight=".5pt">
                  <v:stroke endarrow="block"/>
                </v:line>
                <v:line id="Line 70" o:spid="_x0000_s1036" style="position:absolute;flip:y;visibility:visible;mso-wrap-style:square" from="32099,10242" to="34569,118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DJ8sMAAADbAAAADwAAAGRycy9kb3ducmV2LnhtbESPQWvCQBSE70L/w/IKvenGYqVEN6EW&#10;Kj2lauP9kX0mwezbsLtq9Nd3C4LHYWa+YZb5YDpxJudbywqmkwQEcWV1y7WC8vdr/A7CB2SNnWVS&#10;cCUPefY0WmKq7YW3dN6FWkQI+xQVNCH0qZS+asign9ieOHoH6wyGKF0ttcNLhJtOvibJXBpsOS40&#10;2NNnQ9VxdzIKtj/FbD9brzblyhW3qdRJyUWp1Mvz8LEAEWgIj/C9/a0VzN/g/0v8ATL7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QAyfLDAAAA2wAAAA8AAAAAAAAAAAAA&#10;AAAAoQIAAGRycy9kb3ducmV2LnhtbFBLBQYAAAAABAAEAPkAAACRAwAAAAA=&#10;" strokeweight=".5pt">
                  <v:stroke endarrow="block"/>
                </v:line>
                <v:line id="Line 71" o:spid="_x0000_s1037" style="position:absolute;visibility:visible;mso-wrap-style:square" from="32099,11868" to="34569,118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X3L8QAAADbAAAADwAAAGRycy9kb3ducmV2LnhtbESPQWvCQBSE70L/w/IKXqRuajBK6ipF&#10;EC2ItGrvr9lnEpp9G3ZXTf+9Kwg9DjPzDTNbdKYRF3K+tqzgdZiAIC6srrlUcDysXqYgfEDW2Fgm&#10;BX/kYTF/6s0w1/bKX3TZh1JECPscFVQhtLmUvqjIoB/aljh6J+sMhihdKbXDa4SbRo6SJJMGa44L&#10;Fba0rKj43Z+Ngsm2/pnsdm4g6fAx3nx+r9NTmirVf+7e30AE6sJ/+NHeaAVZBvcv8QfI+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5fcvxAAAANsAAAAPAAAAAAAAAAAA&#10;AAAAAKECAABkcnMvZG93bnJldi54bWxQSwUGAAAAAAQABAD5AAAAkgMAAAAA&#10;" strokeweight=".5pt">
                  <v:stroke endarrow="block"/>
                </v:line>
                <v:line id="Line 72" o:spid="_x0000_s1038" style="position:absolute;visibility:visible;mso-wrap-style:square" from="32099,11868" to="34569,16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lStMUAAADbAAAADwAAAGRycy9kb3ducmV2LnhtbESP3WrCQBSE7wXfYTlCb0Q3baiR6Cql&#10;UGqhSP27P2aPSTB7NuxuNX17VxB6OczMN8x82ZlGXMj52rKC53ECgriwuuZSwX73MZqC8AFZY2OZ&#10;FPyRh+Wi35tjru2VN3TZhlJECPscFVQhtLmUvqjIoB/bljh6J+sMhihdKbXDa4SbRr4kyUQarDku&#10;VNjSe0XFeftrFGTf9TFbr91Q0u7rdfVz+ExPaarU06B7m4EI1IX/8KO90gomGdy/xB8gF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6lStMUAAADbAAAADwAAAAAAAAAA&#10;AAAAAAChAgAAZHJzL2Rvd25yZXYueG1sUEsFBgAAAAAEAAQA+QAAAJMDAAAAAA==&#10;" strokeweight=".5pt">
                  <v:stroke endarrow="block"/>
                </v:line>
                <v:line id="Line 73" o:spid="_x0000_s1039" style="position:absolute;visibility:visible;mso-wrap-style:square" from="32042,18726" to="34569,187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bGxsIAAADbAAAADwAAAGRycy9kb3ducmV2LnhtbERPW2vCMBR+F/YfwhH2IjN1ZVWqUWQw&#10;VBDZvLwfm2Nb1pyUJGr99+ZhsMeP7z5bdKYRN3K+tqxgNExAEBdW11wqOB6+3iYgfEDW2FgmBQ/y&#10;sJi/9GaYa3vnH7rtQyliCPscFVQhtLmUvqjIoB/aljhyF+sMhghdKbXDeww3jXxPkkwarDk2VNjS&#10;Z0XF7/5qFIy39Xm827mBpMPmY/19WqWXNFXqtd8tpyACdeFf/OdeawVZHBu/xB8g5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jbGxsIAAADbAAAADwAAAAAAAAAAAAAA&#10;AAChAgAAZHJzL2Rvd25yZXYueG1sUEsFBgAAAAAEAAQA+QAAAJADAAAAAA==&#10;" strokeweight=".5pt">
                  <v:stroke endarrow="block"/>
                </v:line>
                <v:shapetype id="_x0000_t202" coordsize="21600,21600" o:spt="202" path="m,l,21600r21600,l21600,xe">
                  <v:stroke joinstyle="miter"/>
                  <v:path gradientshapeok="t" o:connecttype="rect"/>
                </v:shapetype>
                <v:shape id="Text Box 74" o:spid="_x0000_s1040" type="#_x0000_t202" style="position:absolute;left:5353;top:927;width:9144;height:36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bHzcUA&#10;AADbAAAADwAAAGRycy9kb3ducmV2LnhtbESP3WrCQBSE7wu+w3IEb0Q3KkQbXUUEQSgU6g/28pA9&#10;ZoPZsyG7xvTtu4WCl8PMfMOsNp2tREuNLx0rmIwTEMS50yUXCs6n/WgBwgdkjZVjUvBDHjbr3tsK&#10;M+2e/EXtMRQiQthnqMCEUGdS+tyQRT92NXH0bq6xGKJsCqkbfEa4reQ0SVJpseS4YLCmnaH8fnxY&#10;BW09+/iuHtO9uXfzyfUzHc4ui6FSg363XYII1IVX+L990ArSd/j7En+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ZsfNxQAAANsAAAAPAAAAAAAAAAAAAAAAAJgCAABkcnMv&#10;ZG93bnJldi54bWxQSwUGAAAAAAQABAD1AAAAigMAAAAA&#10;" filled="f" fillcolor="silver" stroked="f">
                  <v:textbox>
                    <w:txbxContent>
                      <w:p w:rsidR="003C7707" w:rsidRPr="00BE3F40" w:rsidRDefault="003C7707" w:rsidP="003C7707">
                        <w:pPr>
                          <w:rPr>
                            <w:rFonts w:ascii="Arial" w:hAnsi="Arial" w:cs="Arial"/>
                            <w:sz w:val="20"/>
                          </w:rPr>
                        </w:pPr>
                        <w:r w:rsidRPr="00BE3F40">
                          <w:rPr>
                            <w:rFonts w:ascii="Arial" w:hAnsi="Arial" w:cs="Arial"/>
                            <w:sz w:val="20"/>
                          </w:rPr>
                          <w:t>STIMULUS</w:t>
                        </w:r>
                      </w:p>
                    </w:txbxContent>
                  </v:textbox>
                </v:shape>
                <v:shape id="Text Box 75" o:spid="_x0000_s1041" type="#_x0000_t202" style="position:absolute;left:19659;top:869;width:12694;height:3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X4jcAA&#10;AADbAAAADwAAAGRycy9kb3ducmV2LnhtbERPy4rCMBTdD/gP4QqzEU1VUKlGEUEYEARf6PLSXJti&#10;c1OaWOvfm4Uwy8N5L1atLUVDtS8cKxgOEhDEmdMF5wrOp21/BsIHZI2lY1LwJg+rZedngal2Lz5Q&#10;cwy5iCHsU1RgQqhSKX1myKIfuIo4cndXWwwR1rnUNb5iuC3lKEkm0mLBscFgRRtD2eP4tAqaary7&#10;lc/R1jza6fC6n/TGl1lPqd9uu56DCNSGf/HX/acVTOP6+CX+ALn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4X4jcAAAADbAAAADwAAAAAAAAAAAAAAAACYAgAAZHJzL2Rvd25y&#10;ZXYueG1sUEsFBgAAAAAEAAQA9QAAAIUDAAAAAA==&#10;" filled="f" fillcolor="silver" stroked="f">
                  <v:textbox>
                    <w:txbxContent>
                      <w:p w:rsidR="003C7707" w:rsidRPr="00BE3F40" w:rsidRDefault="003C7707" w:rsidP="003C7707">
                        <w:pPr>
                          <w:rPr>
                            <w:rFonts w:ascii="Arial" w:hAnsi="Arial" w:cs="Arial"/>
                            <w:sz w:val="20"/>
                          </w:rPr>
                        </w:pPr>
                        <w:r w:rsidRPr="00BE3F40">
                          <w:rPr>
                            <w:rFonts w:ascii="Arial" w:hAnsi="Arial" w:cs="Arial"/>
                            <w:sz w:val="20"/>
                          </w:rPr>
                          <w:t>RESPONDER</w:t>
                        </w:r>
                      </w:p>
                    </w:txbxContent>
                  </v:textbox>
                </v:shape>
                <v:shape id="Text Box 76" o:spid="_x0000_s1042" type="#_x0000_t202" style="position:absolute;left:33807;width:14827;height:41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ldFsQA&#10;AADbAAAADwAAAGRycy9kb3ducmV2LnhtbESP3YrCMBSE74V9h3AWvJE1rYJKNcoiCIIg+Md6eWjO&#10;NsXmpDSxdt9+IwheDjPzDbNYdbYSLTW+dKwgHSYgiHOnSy4UnE+brxkIH5A1Vo5JwR95WC0/egvM&#10;tHvwgdpjKESEsM9QgQmhzqT0uSGLfuhq4uj9usZiiLIppG7wEeG2kqMkmUiLJccFgzWtDeW3490q&#10;aOvx7lrdRxtz66bpz34yGF9mA6X6n933HESgLrzDr/ZWK5im8PwSf4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JXRbEAAAA2wAAAA8AAAAAAAAAAAAAAAAAmAIAAGRycy9k&#10;b3ducmV2LnhtbFBLBQYAAAAABAAEAPUAAACJAwAAAAA=&#10;" filled="f" fillcolor="silver" stroked="f">
                  <v:textbox>
                    <w:txbxContent>
                      <w:p w:rsidR="003C7707" w:rsidRPr="00BE3F40" w:rsidRDefault="003C7707" w:rsidP="003C7707">
                        <w:pPr>
                          <w:rPr>
                            <w:rFonts w:ascii="Arial" w:hAnsi="Arial" w:cs="Arial"/>
                            <w:sz w:val="20"/>
                          </w:rPr>
                        </w:pPr>
                        <w:r w:rsidRPr="00BE3F40">
                          <w:rPr>
                            <w:rFonts w:ascii="Arial" w:hAnsi="Arial" w:cs="Arial"/>
                            <w:sz w:val="20"/>
                          </w:rPr>
                          <w:t>TECHNOLOGICAL RESPONSE</w:t>
                        </w:r>
                      </w:p>
                    </w:txbxContent>
                  </v:textbox>
                </v:shape>
                <v:shape id="Text Box 77" o:spid="_x0000_s1043" type="#_x0000_t202" style="position:absolute;left:46335;top:4629;width:11970;height:75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vDYcQA&#10;AADbAAAADwAAAGRycy9kb3ducmV2LnhtbESP3YrCMBSE7xd8h3AEb0RTK6hUo8iCsCAs+IdeHppj&#10;U2xOShNr9+03C8JeDjPzDbPadLYSLTW+dKxgMk5AEOdOl1woOJ92owUIH5A1Vo5JwQ952Kx7HyvM&#10;tHvxgdpjKESEsM9QgQmhzqT0uSGLfuxq4ujdXWMxRNkUUjf4inBbyTRJZtJiyXHBYE2fhvLH8WkV&#10;tPV0f6ue6c48uvnk+j0bTi+LoVKDfrddggjUhf/wu/2lFcxT+PsSf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bw2HEAAAA2wAAAA8AAAAAAAAAAAAAAAAAmAIAAGRycy9k&#10;b3ducmV2LnhtbFBLBQYAAAAABAAEAPUAAACJAwAAAAA=&#10;" filled="f" fillcolor="silver" stroked="f">
                  <v:textbox>
                    <w:txbxContent>
                      <w:p w:rsidR="003C7707" w:rsidRPr="00BE3F40" w:rsidRDefault="003C7707" w:rsidP="003C7707">
                        <w:pPr>
                          <w:rPr>
                            <w:rFonts w:ascii="Arial" w:hAnsi="Arial" w:cs="Arial"/>
                            <w:sz w:val="20"/>
                          </w:rPr>
                        </w:pPr>
                        <w:r w:rsidRPr="00BE3F40">
                          <w:rPr>
                            <w:rFonts w:ascii="Arial" w:hAnsi="Arial" w:cs="Arial"/>
                            <w:sz w:val="20"/>
                          </w:rPr>
                          <w:t>Existing process or product regulation</w:t>
                        </w:r>
                      </w:p>
                    </w:txbxContent>
                  </v:textbox>
                </v:shape>
                <v:shape id="Text Box 78" o:spid="_x0000_s1044" type="#_x0000_t202" style="position:absolute;left:46355;top:15849;width:11950;height:71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dm+sQA&#10;AADbAAAADwAAAGRycy9kb3ducmV2LnhtbESP3YrCMBSE74V9h3AWvJE11YJKNcoiCIIg+Md6eWjO&#10;NsXmpDSxdt9+IwheDjPzDbNYdbYSLTW+dKxgNExAEOdOl1woOJ82XzMQPiBrrByTgj/ysFp+9BaY&#10;affgA7XHUIgIYZ+hAhNCnUnpc0MW/dDVxNH7dY3FEGVTSN3gI8JtJcdJMpEWS44LBmtaG8pvx7tV&#10;0Nbp7lrdxxtz66ajn/1kkF5mA6X6n933HESgLrzDr/ZWK5im8PwSf4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XZvrEAAAA2wAAAA8AAAAAAAAAAAAAAAAAmAIAAGRycy9k&#10;b3ducmV2LnhtbFBLBQYAAAAABAAEAPUAAACJAwAAAAA=&#10;" filled="f" fillcolor="silver" stroked="f">
                  <v:textbox>
                    <w:txbxContent>
                      <w:p w:rsidR="003C7707" w:rsidRPr="00BE3F40" w:rsidRDefault="003C7707" w:rsidP="003C7707">
                        <w:pPr>
                          <w:rPr>
                            <w:rFonts w:ascii="Arial" w:hAnsi="Arial" w:cs="Arial"/>
                            <w:sz w:val="20"/>
                          </w:rPr>
                        </w:pPr>
                        <w:r w:rsidRPr="00BE3F40">
                          <w:rPr>
                            <w:rFonts w:ascii="Arial" w:hAnsi="Arial" w:cs="Arial"/>
                            <w:sz w:val="20"/>
                          </w:rPr>
                          <w:t>New</w:t>
                        </w:r>
                        <w:r>
                          <w:rPr>
                            <w:rFonts w:ascii="Arial" w:hAnsi="Arial" w:cs="Arial"/>
                            <w:sz w:val="20"/>
                          </w:rPr>
                          <w:t xml:space="preserve"> or stringent existing</w:t>
                        </w:r>
                        <w:r w:rsidRPr="00BE3F40">
                          <w:rPr>
                            <w:rFonts w:ascii="Arial" w:hAnsi="Arial" w:cs="Arial"/>
                            <w:sz w:val="20"/>
                          </w:rPr>
                          <w:t xml:space="preserve"> product or process regulation</w:t>
                        </w:r>
                      </w:p>
                    </w:txbxContent>
                  </v:textbox>
                </v:shape>
                <v:shape id="Text Box 79" o:spid="_x0000_s1045" type="#_x0000_t202" style="position:absolute;left:2990;top:6407;width:2705;height:6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7+jsYA&#10;AADbAAAADwAAAGRycy9kb3ducmV2LnhtbESPQWvCQBSE7wX/w/KEXkLdqCWR1FWkIBQKQlOlPT6y&#10;z2ww+zZk15j++65Q6HGYmW+Y9Xa0rRio941jBfNZCoK4crrhWsHxc/+0AuEDssbWMSn4IQ/bzeRh&#10;jYV2N/6goQy1iBD2BSowIXSFlL4yZNHPXEccvbPrLYYo+1rqHm8Rblu5SNNMWmw4Lhjs6NVQdSmv&#10;VsHQLd+/2+tiby5jPv86ZMnytEqUepyOuxcQgcbwH/5rv2kF+TPcv8Qf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L7+jsYAAADbAAAADwAAAAAAAAAAAAAAAACYAgAAZHJz&#10;L2Rvd25yZXYueG1sUEsFBgAAAAAEAAQA9QAAAIsDAAAAAA==&#10;" filled="f" fillcolor="silver" stroked="f">
                  <v:textbox>
                    <w:txbxContent>
                      <w:p w:rsidR="003C7707" w:rsidRPr="00BE3F40" w:rsidRDefault="003C7707" w:rsidP="003C7707">
                        <w:pPr>
                          <w:rPr>
                            <w:rFonts w:ascii="Arial" w:hAnsi="Arial" w:cs="Arial"/>
                            <w:sz w:val="18"/>
                            <w:szCs w:val="18"/>
                          </w:rPr>
                        </w:pPr>
                        <w:r w:rsidRPr="00BE3F40">
                          <w:rPr>
                            <w:rFonts w:ascii="Arial" w:hAnsi="Arial" w:cs="Arial"/>
                            <w:sz w:val="18"/>
                            <w:szCs w:val="18"/>
                          </w:rPr>
                          <w:t>W</w:t>
                        </w:r>
                      </w:p>
                      <w:p w:rsidR="003C7707" w:rsidRPr="00BE3F40" w:rsidRDefault="003C7707" w:rsidP="003C7707">
                        <w:pPr>
                          <w:rPr>
                            <w:rFonts w:ascii="Arial" w:hAnsi="Arial" w:cs="Arial"/>
                            <w:sz w:val="18"/>
                            <w:szCs w:val="18"/>
                          </w:rPr>
                        </w:pPr>
                        <w:r w:rsidRPr="00BE3F40">
                          <w:rPr>
                            <w:rFonts w:ascii="Arial" w:hAnsi="Arial" w:cs="Arial"/>
                            <w:sz w:val="18"/>
                            <w:szCs w:val="18"/>
                          </w:rPr>
                          <w:t>E</w:t>
                        </w:r>
                      </w:p>
                      <w:p w:rsidR="003C7707" w:rsidRPr="00BE3F40" w:rsidRDefault="003C7707" w:rsidP="003C7707">
                        <w:pPr>
                          <w:rPr>
                            <w:rFonts w:ascii="Arial" w:hAnsi="Arial" w:cs="Arial"/>
                            <w:sz w:val="18"/>
                            <w:szCs w:val="18"/>
                          </w:rPr>
                        </w:pPr>
                        <w:r w:rsidRPr="00BE3F40">
                          <w:rPr>
                            <w:rFonts w:ascii="Arial" w:hAnsi="Arial" w:cs="Arial"/>
                            <w:sz w:val="18"/>
                            <w:szCs w:val="18"/>
                          </w:rPr>
                          <w:t>A</w:t>
                        </w:r>
                      </w:p>
                      <w:p w:rsidR="003C7707" w:rsidRPr="00BE3F40" w:rsidRDefault="003C7707" w:rsidP="003C7707">
                        <w:pPr>
                          <w:rPr>
                            <w:rFonts w:ascii="Arial" w:hAnsi="Arial" w:cs="Arial"/>
                            <w:sz w:val="18"/>
                            <w:szCs w:val="18"/>
                          </w:rPr>
                        </w:pPr>
                        <w:r w:rsidRPr="00BE3F40">
                          <w:rPr>
                            <w:rFonts w:ascii="Arial" w:hAnsi="Arial" w:cs="Arial"/>
                            <w:sz w:val="18"/>
                            <w:szCs w:val="18"/>
                          </w:rPr>
                          <w:t>K</w:t>
                        </w:r>
                      </w:p>
                    </w:txbxContent>
                  </v:textbox>
                </v:shape>
                <v:shape id="Text Box 80" o:spid="_x0000_s1046" type="#_x0000_t202" style="position:absolute;left:374;top:9671;width:2445;height:8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bFcYA&#10;AADbAAAADwAAAGRycy9kb3ducmV2LnhtbESPQWvCQBSE7wX/w/KEXkLdqDSR1FWkIBQKQlOlPT6y&#10;z2ww+zZk15j++65Q6HGYmW+Y9Xa0rRio941jBfNZCoK4crrhWsHxc/+0AuEDssbWMSn4IQ/bzeRh&#10;jYV2N/6goQy1iBD2BSowIXSFlL4yZNHPXEccvbPrLYYo+1rqHm8Rblu5SNNMWmw4Lhjs6NVQdSmv&#10;VsHQLd+/2+tiby5jPv86ZMnytEqUepyOuxcQgcbwH/5rv2kF+TPcv8Qf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JbFcYAAADbAAAADwAAAAAAAAAAAAAAAACYAgAAZHJz&#10;L2Rvd25yZXYueG1sUEsFBgAAAAAEAAQA9QAAAIsDAAAAAA==&#10;" filled="f" fillcolor="silver" stroked="f">
                  <v:textbox>
                    <w:txbxContent>
                      <w:p w:rsidR="003C7707" w:rsidRPr="00BE3F40" w:rsidRDefault="003C7707" w:rsidP="003C7707">
                        <w:pPr>
                          <w:rPr>
                            <w:rFonts w:ascii="Arial" w:hAnsi="Arial" w:cs="Arial"/>
                            <w:sz w:val="18"/>
                            <w:szCs w:val="18"/>
                          </w:rPr>
                        </w:pPr>
                        <w:r w:rsidRPr="00BE3F40">
                          <w:rPr>
                            <w:rFonts w:ascii="Arial" w:hAnsi="Arial" w:cs="Arial"/>
                            <w:sz w:val="18"/>
                            <w:szCs w:val="18"/>
                          </w:rPr>
                          <w:t>S</w:t>
                        </w:r>
                      </w:p>
                      <w:p w:rsidR="003C7707" w:rsidRPr="00BE3F40" w:rsidRDefault="003C7707" w:rsidP="003C7707">
                        <w:pPr>
                          <w:rPr>
                            <w:rFonts w:ascii="Arial" w:hAnsi="Arial" w:cs="Arial"/>
                            <w:sz w:val="18"/>
                            <w:szCs w:val="18"/>
                          </w:rPr>
                        </w:pPr>
                        <w:r w:rsidRPr="00BE3F40">
                          <w:rPr>
                            <w:rFonts w:ascii="Arial" w:hAnsi="Arial" w:cs="Arial"/>
                            <w:sz w:val="18"/>
                            <w:szCs w:val="18"/>
                          </w:rPr>
                          <w:t>T</w:t>
                        </w:r>
                      </w:p>
                      <w:p w:rsidR="003C7707" w:rsidRPr="00BE3F40" w:rsidRDefault="003C7707" w:rsidP="003C7707">
                        <w:pPr>
                          <w:rPr>
                            <w:rFonts w:ascii="Arial" w:hAnsi="Arial" w:cs="Arial"/>
                            <w:sz w:val="18"/>
                            <w:szCs w:val="18"/>
                          </w:rPr>
                        </w:pPr>
                        <w:r w:rsidRPr="00BE3F40">
                          <w:rPr>
                            <w:rFonts w:ascii="Arial" w:hAnsi="Arial" w:cs="Arial"/>
                            <w:sz w:val="18"/>
                            <w:szCs w:val="18"/>
                          </w:rPr>
                          <w:t>R</w:t>
                        </w:r>
                      </w:p>
                      <w:p w:rsidR="003C7707" w:rsidRPr="00BE3F40" w:rsidRDefault="003C7707" w:rsidP="003C7707">
                        <w:pPr>
                          <w:rPr>
                            <w:rFonts w:ascii="Arial" w:hAnsi="Arial" w:cs="Arial"/>
                            <w:sz w:val="18"/>
                            <w:szCs w:val="18"/>
                          </w:rPr>
                        </w:pPr>
                        <w:r w:rsidRPr="00BE3F40">
                          <w:rPr>
                            <w:rFonts w:ascii="Arial" w:hAnsi="Arial" w:cs="Arial"/>
                            <w:sz w:val="18"/>
                            <w:szCs w:val="18"/>
                          </w:rPr>
                          <w:t>O</w:t>
                        </w:r>
                      </w:p>
                      <w:p w:rsidR="003C7707" w:rsidRPr="00BE3F40" w:rsidRDefault="003C7707" w:rsidP="003C7707">
                        <w:pPr>
                          <w:rPr>
                            <w:rFonts w:ascii="Arial" w:hAnsi="Arial" w:cs="Arial"/>
                            <w:sz w:val="18"/>
                            <w:szCs w:val="18"/>
                          </w:rPr>
                        </w:pPr>
                        <w:r w:rsidRPr="00BE3F40">
                          <w:rPr>
                            <w:rFonts w:ascii="Arial" w:hAnsi="Arial" w:cs="Arial"/>
                            <w:sz w:val="18"/>
                            <w:szCs w:val="18"/>
                          </w:rPr>
                          <w:t>N</w:t>
                        </w:r>
                      </w:p>
                      <w:p w:rsidR="003C7707" w:rsidRPr="00BE3F40" w:rsidRDefault="003C7707" w:rsidP="003C7707">
                        <w:pPr>
                          <w:rPr>
                            <w:rFonts w:ascii="Arial" w:hAnsi="Arial" w:cs="Arial"/>
                            <w:sz w:val="18"/>
                            <w:szCs w:val="18"/>
                          </w:rPr>
                        </w:pPr>
                        <w:r w:rsidRPr="00BE3F40">
                          <w:rPr>
                            <w:rFonts w:ascii="Arial" w:hAnsi="Arial" w:cs="Arial"/>
                            <w:sz w:val="18"/>
                            <w:szCs w:val="18"/>
                          </w:rPr>
                          <w:t>G</w:t>
                        </w:r>
                      </w:p>
                    </w:txbxContent>
                  </v:textbox>
                </v:shape>
                <v:line id="Line 81" o:spid="_x0000_s1047" style="position:absolute;flip:x y;visibility:visible;mso-wrap-style:square" from="3282,15417" to="57061,15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4XsMAAADbAAAADwAAAGRycy9kb3ducmV2LnhtbESP3YrCMBSE7wXfIRxh7zR1WVSqsaiw&#10;qLAI/uHtoTm2xeakNLHWffrNguDlMDPfMLOkNaVoqHaFZQXDQQSCOLW64EzB6fjdn4BwHlljaZkU&#10;PMlBMu92Zhhr++A9NQefiQBhF6OC3PsqltKlORl0A1sRB+9qa4M+yDqTusZHgJtSfkbRSBosOCzk&#10;WNEqp/R2uBsFqfHb53JHi/OFxr/7CO3wZ/2l1EevXUxBeGr9O/xqb7SC8Qj+v4QfIO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f+F7DAAAA2wAAAA8AAAAAAAAAAAAA&#10;AAAAoQIAAGRycy9kb3ducmV2LnhtbFBLBQYAAAAABAAEAPkAAACRAwAAAAA=&#10;">
                  <v:stroke dashstyle="1 1"/>
                </v:line>
                <v:line id="Line 82" o:spid="_x0000_s1048" style="position:absolute;flip:x y;visibility:visible;mso-wrap-style:square" from="1282,23152" to="57061,23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dNdxcQAAADbAAAADwAAAGRycy9kb3ducmV2LnhtbESPQWvCQBSE7wX/w/KE3ppNpDQlZpUo&#10;lLZQBKPi9ZF9JsHs25Ddauyv7xaEHoeZ+YbJl6PpxIUG11pWkEQxCOLK6pZrBfvd29MrCOeRNXaW&#10;ScGNHCwXk4ccM22vvKVL6WsRIOwyVNB432dSuqohgy6yPXHwTnYw6IMcaqkHvAa46eQsjl+kwZbD&#10;QoM9rRuqzuW3UVAZ/3lbbag4HCn92cZok6/3Z6Uep2MxB+Fp9P/he/tDK0hT+PsSfoB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013FxAAAANsAAAAPAAAAAAAAAAAA&#10;AAAAAKECAABkcnMvZG93bnJldi54bWxQSwUGAAAAAAQABAD5AAAAkgMAAAAA&#10;">
                  <v:stroke dashstyle="1 1"/>
                </v:line>
                <v:line id="Line 83" o:spid="_x0000_s1049" style="position:absolute;flip:x y;visibility:visible;mso-wrap-style:square" from="1200,4070" to="57061,4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zJt8IAAADbAAAADwAAAGRycy9kb3ducmV2LnhtbERPTWvCQBC9F/oflin01mwspSkxq9hC&#10;sQURkipeh+yYBLOzIbuapL/ePQgeH+87W46mFRfqXWNZwSyKQRCXVjdcKdj9fb98gHAeWWNrmRRM&#10;5GC5eHzIMNV24Jwuha9ECGGXooLa+y6V0pU1GXSR7YgDd7S9QR9gX0nd4xDCTStf4/hdGmw4NNTY&#10;0VdN5ak4GwWl8b/T55ZW+wMl/3mMdrZZvyn1/DSu5iA8jf4uvrl/tIIkjA1fwg+Qiy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EzJt8IAAADbAAAADwAAAAAAAAAAAAAA&#10;AAChAgAAZHJzL2Rvd25yZXYueG1sUEsFBgAAAAAEAAQA+QAAAJADAAAAAA==&#10;">
                  <v:stroke dashstyle="1 1"/>
                </v:line>
                <v:line id="Line 84" o:spid="_x0000_s1050" style="position:absolute;flip:y;visibility:visible;mso-wrap-style:square" from="1657,4044" to="1663,9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RVKsMAAADbAAAADwAAAGRycy9kb3ducmV2LnhtbESPT2vCQBTE7wW/w/KE3urGIlajq2jB&#10;0lPqn3h/ZJ9JMPs27K6a+uldodDjMDO/YebLzjTiSs7XlhUMBwkI4sLqmksF+WHzNgHhA7LGxjIp&#10;+CUPy0XvZY6ptjfe0XUfShEh7FNUUIXQplL6oiKDfmBb4uidrDMYonSl1A5vEW4a+Z4kY2mw5rhQ&#10;YUufFRXn/cUo2P1ko+Poa73N1y67D6VOcs5ypV773WoGIlAX/sN/7W+t4GMKzy/xB8jF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CUVSrDAAAA2wAAAA8AAAAAAAAAAAAA&#10;AAAAoQIAAGRycy9kb3ducmV2LnhtbFBLBQYAAAAABAAEAPkAAACRAwAAAAA=&#10;" strokeweight=".5pt">
                  <v:stroke endarrow="block"/>
                </v:line>
                <v:line id="Line 85" o:spid="_x0000_s1051" style="position:absolute;visibility:visible;mso-wrap-style:square" from="1720,18351" to="1727,22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wsOsEAAADbAAAADwAAAGRycy9kb3ducmV2LnhtbERPXWvCMBR9F/Yfwh34IjPVslU6o4gg&#10;KohsOt+vzbUta25KErX+e/Mw2OPhfE/nnWnEjZyvLSsYDRMQxIXVNZcKfo6rtwkIH5A1NpZJwYM8&#10;zGcvvSnm2t75m26HUIoYwj5HBVUIbS6lLyoy6Ie2JY7cxTqDIUJXSu3wHsNNI8dJ8iEN1hwbKmxp&#10;WVHxe7gaBdmuPmf7vRtIOm7fN1+ndXpJU6X6r93iE0SgLvyL/9wbrWAS18cv8QfI2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ATCw6wQAAANsAAAAPAAAAAAAAAAAAAAAA&#10;AKECAABkcnMvZG93bnJldi54bWxQSwUGAAAAAAQABAD5AAAAjwMAAAAA&#10;" strokeweight=".5pt">
                  <v:stroke endarrow="block"/>
                </v:line>
                <v:line id="Line 86" o:spid="_x0000_s1052" style="position:absolute;flip:y;visibility:visible;mso-wrap-style:square" from="4349,4102" to="4375,6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cpC8IAAADbAAAADwAAAGRycy9kb3ducmV2LnhtbESPQWvCQBSE7wX/w/IEb3UTkSKpq1RB&#10;8ZSqTe+P7GsSmn0bdleN/npXEDwOM/MNM1/2phVncr6xrCAdJyCIS6sbrhQUP5v3GQgfkDW2lknB&#10;lTwsF4O3OWbaXvhA52OoRISwz1BBHUKXSenLmgz6se2Io/dnncEQpaukdniJcNPKSZJ8SIMNx4Ua&#10;O1rXVP4fT0bB4Tuf/k63q32xcvktlTopOC+UGg37r08QgfrwCj/bO61glsLjS/wBcn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zcpC8IAAADbAAAADwAAAAAAAAAAAAAA&#10;AAChAgAAZHJzL2Rvd25yZXYueG1sUEsFBgAAAAAEAAQA+QAAAJADAAAAAA==&#10;" strokeweight=".5pt">
                  <v:stroke endarrow="block"/>
                </v:line>
                <v:line id="Line 87" o:spid="_x0000_s1053" style="position:absolute;visibility:visible;mso-wrap-style:square" from="4349,12433" to="4356,15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IX1sQAAADbAAAADwAAAGRycy9kb3ducmV2LnhtbESPQWsCMRSE74L/IbyCF6lZXayyNYoI&#10;ogWRVtv76+a5u7h5WZKo679vhILHYWa+YWaL1tTiSs5XlhUMBwkI4tzqigsF38f16xSED8gaa8uk&#10;4E4eFvNuZ4aZtjf+oushFCJC2GeooAyhyaT0eUkG/cA2xNE7WWcwROkKqR3eItzUcpQkb9JgxXGh&#10;xIZWJeXnw8UomOyq38l+7/qSjh/j7efPJj2lqVK9l3b5DiJQG57h//ZWK5iO4PEl/gA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0hfWxAAAANsAAAAPAAAAAAAAAAAA&#10;AAAAAKECAABkcnMvZG93bnJldi54bWxQSwUGAAAAAAQABAD5AAAAkgMAAAAA&#10;" strokeweight=".5pt">
                  <v:stroke endarrow="block"/>
                </v:line>
                <w10:anchorlock/>
              </v:group>
            </w:pict>
          </mc:Fallback>
        </mc:AlternateContent>
      </w:r>
    </w:p>
    <w:p w:rsidR="003C7707" w:rsidRPr="003C7707" w:rsidRDefault="003C7707" w:rsidP="003C7707">
      <w:pPr>
        <w:autoSpaceDE w:val="0"/>
        <w:autoSpaceDN w:val="0"/>
        <w:adjustRightInd w:val="0"/>
        <w:jc w:val="center"/>
        <w:rPr>
          <w:rFonts w:cstheme="minorHAnsi"/>
        </w:rPr>
      </w:pPr>
      <w:r w:rsidRPr="003C7707">
        <w:rPr>
          <w:rFonts w:cstheme="minorHAnsi"/>
        </w:rPr>
        <w:t>Figure 1: A model for regulation-induced technological change for ‘weak’ (Porter) and</w:t>
      </w:r>
    </w:p>
    <w:p w:rsidR="003C7707" w:rsidRDefault="003C7707" w:rsidP="003C7707">
      <w:pPr>
        <w:autoSpaceDE w:val="0"/>
        <w:autoSpaceDN w:val="0"/>
        <w:adjustRightInd w:val="0"/>
        <w:jc w:val="center"/>
        <w:rPr>
          <w:rFonts w:cstheme="minorHAnsi"/>
        </w:rPr>
      </w:pPr>
      <w:r w:rsidRPr="003C7707">
        <w:rPr>
          <w:rFonts w:cstheme="minorHAnsi"/>
        </w:rPr>
        <w:t>‘</w:t>
      </w:r>
      <w:proofErr w:type="gramStart"/>
      <w:r w:rsidRPr="003C7707">
        <w:rPr>
          <w:rFonts w:cstheme="minorHAnsi"/>
        </w:rPr>
        <w:t>strong</w:t>
      </w:r>
      <w:proofErr w:type="gramEnd"/>
      <w:r w:rsidRPr="003C7707">
        <w:rPr>
          <w:rFonts w:cstheme="minorHAnsi"/>
        </w:rPr>
        <w:t>’ (Ashford/MIT) forms of the regulation-induced innovation hypothesis</w:t>
      </w:r>
    </w:p>
    <w:p w:rsidR="002840C0" w:rsidRDefault="002840C0" w:rsidP="002840C0">
      <w:pPr>
        <w:autoSpaceDE w:val="0"/>
        <w:autoSpaceDN w:val="0"/>
        <w:adjustRightInd w:val="0"/>
        <w:rPr>
          <w:rFonts w:cstheme="minorHAnsi"/>
        </w:rPr>
      </w:pPr>
    </w:p>
    <w:p w:rsidR="002840C0" w:rsidRPr="003C7707" w:rsidRDefault="005845C7" w:rsidP="002840C0">
      <w:pPr>
        <w:pStyle w:val="BodyText2"/>
        <w:rPr>
          <w:rFonts w:asciiTheme="minorHAnsi" w:hAnsiTheme="minorHAnsi" w:cstheme="minorHAnsi"/>
          <w:sz w:val="24"/>
          <w:szCs w:val="24"/>
        </w:rPr>
      </w:pPr>
      <w:r>
        <w:rPr>
          <w:szCs w:val="22"/>
        </w:rPr>
        <w:t xml:space="preserve">* </w:t>
      </w:r>
      <w:bookmarkStart w:id="0" w:name="_GoBack"/>
      <w:bookmarkEnd w:id="0"/>
      <w:r w:rsidR="002840C0">
        <w:rPr>
          <w:szCs w:val="22"/>
        </w:rPr>
        <w:t xml:space="preserve">“The Importance of Regulation-Induced Innovation for Sustainable Development” N. A. Ashford and R. P. Hall (2011). Sustainability 3(1): 270-292. Available at </w:t>
      </w:r>
      <w:hyperlink r:id="rId4" w:history="1">
        <w:r w:rsidR="002840C0">
          <w:rPr>
            <w:rStyle w:val="Hyperlink"/>
            <w:szCs w:val="22"/>
          </w:rPr>
          <w:t>http://www.mdpi.com/journal/sustainability</w:t>
        </w:r>
      </w:hyperlink>
      <w:r w:rsidR="002840C0">
        <w:rPr>
          <w:szCs w:val="22"/>
        </w:rPr>
        <w:t xml:space="preserve"> Type in “Ashford” in author search.</w:t>
      </w:r>
    </w:p>
    <w:p w:rsidR="00AA598F" w:rsidRPr="007114EF" w:rsidRDefault="00AA598F" w:rsidP="00AA598F">
      <w:pPr>
        <w:tabs>
          <w:tab w:val="left" w:pos="4150"/>
        </w:tabs>
        <w:rPr>
          <w:rFonts w:cstheme="minorHAnsi"/>
        </w:rPr>
      </w:pPr>
      <w:r w:rsidRPr="007114EF">
        <w:rPr>
          <w:rFonts w:cstheme="minorHAnsi"/>
        </w:rPr>
        <w:tab/>
      </w:r>
    </w:p>
    <w:sectPr w:rsidR="00AA598F" w:rsidRPr="007114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598F"/>
    <w:rsid w:val="00001E59"/>
    <w:rsid w:val="000169ED"/>
    <w:rsid w:val="00017BFF"/>
    <w:rsid w:val="0003129B"/>
    <w:rsid w:val="000348E5"/>
    <w:rsid w:val="00035686"/>
    <w:rsid w:val="000565F1"/>
    <w:rsid w:val="000767B2"/>
    <w:rsid w:val="000811DE"/>
    <w:rsid w:val="000872E0"/>
    <w:rsid w:val="000E4FB0"/>
    <w:rsid w:val="000E69D5"/>
    <w:rsid w:val="000F10FE"/>
    <w:rsid w:val="00101368"/>
    <w:rsid w:val="00103129"/>
    <w:rsid w:val="00111325"/>
    <w:rsid w:val="00113E75"/>
    <w:rsid w:val="00120C21"/>
    <w:rsid w:val="00143B18"/>
    <w:rsid w:val="00145FEC"/>
    <w:rsid w:val="001553A4"/>
    <w:rsid w:val="00163235"/>
    <w:rsid w:val="00183A52"/>
    <w:rsid w:val="00187C02"/>
    <w:rsid w:val="001D208A"/>
    <w:rsid w:val="00217E9E"/>
    <w:rsid w:val="002356BC"/>
    <w:rsid w:val="00235DAD"/>
    <w:rsid w:val="00255F5A"/>
    <w:rsid w:val="002816AB"/>
    <w:rsid w:val="002821DA"/>
    <w:rsid w:val="002840C0"/>
    <w:rsid w:val="002C7074"/>
    <w:rsid w:val="002D36C1"/>
    <w:rsid w:val="002E1D98"/>
    <w:rsid w:val="002E3DF3"/>
    <w:rsid w:val="00314E8D"/>
    <w:rsid w:val="003549DB"/>
    <w:rsid w:val="0036113B"/>
    <w:rsid w:val="00366CCB"/>
    <w:rsid w:val="003C6BD8"/>
    <w:rsid w:val="003C7707"/>
    <w:rsid w:val="003E436A"/>
    <w:rsid w:val="00400735"/>
    <w:rsid w:val="00404CD8"/>
    <w:rsid w:val="00410013"/>
    <w:rsid w:val="004157C3"/>
    <w:rsid w:val="004323E0"/>
    <w:rsid w:val="00443CB1"/>
    <w:rsid w:val="0045313B"/>
    <w:rsid w:val="0046704A"/>
    <w:rsid w:val="00473206"/>
    <w:rsid w:val="0047339C"/>
    <w:rsid w:val="004751F0"/>
    <w:rsid w:val="00477F7A"/>
    <w:rsid w:val="004873B6"/>
    <w:rsid w:val="004B7070"/>
    <w:rsid w:val="004C4B3E"/>
    <w:rsid w:val="004E1FC5"/>
    <w:rsid w:val="004F2F61"/>
    <w:rsid w:val="00505F93"/>
    <w:rsid w:val="005347AF"/>
    <w:rsid w:val="0055636F"/>
    <w:rsid w:val="00562E94"/>
    <w:rsid w:val="00566994"/>
    <w:rsid w:val="005845C7"/>
    <w:rsid w:val="00586F09"/>
    <w:rsid w:val="005916CF"/>
    <w:rsid w:val="00593683"/>
    <w:rsid w:val="005963A3"/>
    <w:rsid w:val="005A2B11"/>
    <w:rsid w:val="005A31BD"/>
    <w:rsid w:val="005A65FC"/>
    <w:rsid w:val="005D1F82"/>
    <w:rsid w:val="005D4C31"/>
    <w:rsid w:val="006121EB"/>
    <w:rsid w:val="00627820"/>
    <w:rsid w:val="0063175A"/>
    <w:rsid w:val="0064250E"/>
    <w:rsid w:val="00650220"/>
    <w:rsid w:val="00693932"/>
    <w:rsid w:val="006A18EE"/>
    <w:rsid w:val="006F449E"/>
    <w:rsid w:val="0070328F"/>
    <w:rsid w:val="007114EF"/>
    <w:rsid w:val="00712935"/>
    <w:rsid w:val="00754337"/>
    <w:rsid w:val="007B4C81"/>
    <w:rsid w:val="007B7CF7"/>
    <w:rsid w:val="007C1CBD"/>
    <w:rsid w:val="007C2B49"/>
    <w:rsid w:val="007C68A4"/>
    <w:rsid w:val="007D7EC3"/>
    <w:rsid w:val="00811B5F"/>
    <w:rsid w:val="00822778"/>
    <w:rsid w:val="00827BBB"/>
    <w:rsid w:val="00831F8C"/>
    <w:rsid w:val="00842CF2"/>
    <w:rsid w:val="00863345"/>
    <w:rsid w:val="00874356"/>
    <w:rsid w:val="008817D4"/>
    <w:rsid w:val="00884711"/>
    <w:rsid w:val="008B1265"/>
    <w:rsid w:val="008E2F1E"/>
    <w:rsid w:val="0092386D"/>
    <w:rsid w:val="0093421A"/>
    <w:rsid w:val="00947A86"/>
    <w:rsid w:val="0095060A"/>
    <w:rsid w:val="00954B85"/>
    <w:rsid w:val="0098018A"/>
    <w:rsid w:val="00985C24"/>
    <w:rsid w:val="00990CDA"/>
    <w:rsid w:val="009A7C65"/>
    <w:rsid w:val="009B553A"/>
    <w:rsid w:val="009C2C25"/>
    <w:rsid w:val="009D0EC0"/>
    <w:rsid w:val="009E11B5"/>
    <w:rsid w:val="009E1632"/>
    <w:rsid w:val="009E49A8"/>
    <w:rsid w:val="00A06DCE"/>
    <w:rsid w:val="00A14744"/>
    <w:rsid w:val="00A161CC"/>
    <w:rsid w:val="00A23C08"/>
    <w:rsid w:val="00A271C4"/>
    <w:rsid w:val="00A300F7"/>
    <w:rsid w:val="00A3158A"/>
    <w:rsid w:val="00A5685E"/>
    <w:rsid w:val="00A577C1"/>
    <w:rsid w:val="00A6739E"/>
    <w:rsid w:val="00A82256"/>
    <w:rsid w:val="00A8259C"/>
    <w:rsid w:val="00A84E34"/>
    <w:rsid w:val="00AA0456"/>
    <w:rsid w:val="00AA598F"/>
    <w:rsid w:val="00AB0E5E"/>
    <w:rsid w:val="00AB226A"/>
    <w:rsid w:val="00AE6E38"/>
    <w:rsid w:val="00B32ADD"/>
    <w:rsid w:val="00B40A8D"/>
    <w:rsid w:val="00B41D3D"/>
    <w:rsid w:val="00B62C8D"/>
    <w:rsid w:val="00B6510C"/>
    <w:rsid w:val="00B842C5"/>
    <w:rsid w:val="00B92998"/>
    <w:rsid w:val="00BC778A"/>
    <w:rsid w:val="00BE3063"/>
    <w:rsid w:val="00BE40BC"/>
    <w:rsid w:val="00BE4521"/>
    <w:rsid w:val="00C00FD5"/>
    <w:rsid w:val="00C27122"/>
    <w:rsid w:val="00C31C0D"/>
    <w:rsid w:val="00C328D2"/>
    <w:rsid w:val="00C43EF9"/>
    <w:rsid w:val="00C44501"/>
    <w:rsid w:val="00C65704"/>
    <w:rsid w:val="00C671BF"/>
    <w:rsid w:val="00C8626D"/>
    <w:rsid w:val="00CB1569"/>
    <w:rsid w:val="00CB1ED5"/>
    <w:rsid w:val="00CB2EE9"/>
    <w:rsid w:val="00CC564A"/>
    <w:rsid w:val="00D04DAD"/>
    <w:rsid w:val="00D1264D"/>
    <w:rsid w:val="00D51826"/>
    <w:rsid w:val="00D661D2"/>
    <w:rsid w:val="00D707B9"/>
    <w:rsid w:val="00D70C23"/>
    <w:rsid w:val="00D76A75"/>
    <w:rsid w:val="00D939CD"/>
    <w:rsid w:val="00D94742"/>
    <w:rsid w:val="00DA0152"/>
    <w:rsid w:val="00DA1C15"/>
    <w:rsid w:val="00DE2C6E"/>
    <w:rsid w:val="00DF7CDE"/>
    <w:rsid w:val="00E02D1E"/>
    <w:rsid w:val="00E058C2"/>
    <w:rsid w:val="00E1456C"/>
    <w:rsid w:val="00E243E8"/>
    <w:rsid w:val="00E24723"/>
    <w:rsid w:val="00E54B43"/>
    <w:rsid w:val="00E55CB3"/>
    <w:rsid w:val="00E56FDB"/>
    <w:rsid w:val="00E66FE0"/>
    <w:rsid w:val="00E71530"/>
    <w:rsid w:val="00E72F42"/>
    <w:rsid w:val="00E73A47"/>
    <w:rsid w:val="00E762E3"/>
    <w:rsid w:val="00E83F7E"/>
    <w:rsid w:val="00E91870"/>
    <w:rsid w:val="00EA5166"/>
    <w:rsid w:val="00EA55A2"/>
    <w:rsid w:val="00EA7E9B"/>
    <w:rsid w:val="00EE4563"/>
    <w:rsid w:val="00EE619E"/>
    <w:rsid w:val="00F05207"/>
    <w:rsid w:val="00F16620"/>
    <w:rsid w:val="00F22AD6"/>
    <w:rsid w:val="00F325DE"/>
    <w:rsid w:val="00F46654"/>
    <w:rsid w:val="00F659E0"/>
    <w:rsid w:val="00F72DFD"/>
    <w:rsid w:val="00F8150A"/>
    <w:rsid w:val="00F81EEA"/>
    <w:rsid w:val="00F87EE5"/>
    <w:rsid w:val="00FD5285"/>
    <w:rsid w:val="00FD5D21"/>
    <w:rsid w:val="00FE2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BCA1F7-4B92-4987-B7D9-9644FAE50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220"/>
  </w:style>
  <w:style w:type="paragraph" w:styleId="Heading2">
    <w:name w:val="heading 2"/>
    <w:basedOn w:val="Normal"/>
    <w:next w:val="Normal"/>
    <w:link w:val="Heading2Char"/>
    <w:uiPriority w:val="9"/>
    <w:unhideWhenUsed/>
    <w:qFormat/>
    <w:rsid w:val="007114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114EF"/>
    <w:pPr>
      <w:spacing w:before="100" w:beforeAutospacing="1" w:after="100" w:afterAutospacing="1"/>
    </w:pPr>
    <w:rPr>
      <w:rFonts w:ascii="Times New Roman" w:hAnsi="Times New Roman" w:cs="Times New Roman"/>
    </w:rPr>
  </w:style>
  <w:style w:type="character" w:customStyle="1" w:styleId="Heading2Char">
    <w:name w:val="Heading 2 Char"/>
    <w:basedOn w:val="DefaultParagraphFont"/>
    <w:link w:val="Heading2"/>
    <w:uiPriority w:val="9"/>
    <w:rsid w:val="007114EF"/>
    <w:rPr>
      <w:rFonts w:asciiTheme="majorHAnsi" w:eastAsiaTheme="majorEastAsia" w:hAnsiTheme="majorHAnsi" w:cstheme="majorBidi"/>
      <w:color w:val="2E74B5" w:themeColor="accent1" w:themeShade="BF"/>
      <w:sz w:val="26"/>
      <w:szCs w:val="26"/>
    </w:rPr>
  </w:style>
  <w:style w:type="paragraph" w:customStyle="1" w:styleId="Default">
    <w:name w:val="Default"/>
    <w:rsid w:val="003C7707"/>
    <w:pPr>
      <w:autoSpaceDE w:val="0"/>
      <w:autoSpaceDN w:val="0"/>
      <w:adjustRightInd w:val="0"/>
    </w:pPr>
    <w:rPr>
      <w:rFonts w:ascii="Times New Roman" w:hAnsi="Times New Roman" w:cs="Times New Roman"/>
      <w:color w:val="000000"/>
    </w:rPr>
  </w:style>
  <w:style w:type="character" w:styleId="Hyperlink">
    <w:name w:val="Hyperlink"/>
    <w:semiHidden/>
    <w:unhideWhenUsed/>
    <w:rsid w:val="002840C0"/>
    <w:rPr>
      <w:rFonts w:ascii="Arial" w:hAnsi="Arial" w:cs="Arial" w:hint="default"/>
      <w:color w:val="0000FF"/>
      <w:sz w:val="22"/>
      <w:u w:val="single"/>
    </w:rPr>
  </w:style>
  <w:style w:type="paragraph" w:styleId="BodyText2">
    <w:name w:val="Body Text 2"/>
    <w:basedOn w:val="Normal"/>
    <w:link w:val="BodyText2Char"/>
    <w:unhideWhenUsed/>
    <w:rsid w:val="002840C0"/>
    <w:pPr>
      <w:widowControl w:val="0"/>
    </w:pPr>
    <w:rPr>
      <w:rFonts w:ascii="Arial" w:eastAsia="Times New Roman" w:hAnsi="Arial" w:cs="Arial"/>
      <w:sz w:val="22"/>
      <w:szCs w:val="20"/>
    </w:rPr>
  </w:style>
  <w:style w:type="character" w:customStyle="1" w:styleId="BodyText2Char">
    <w:name w:val="Body Text 2 Char"/>
    <w:basedOn w:val="DefaultParagraphFont"/>
    <w:link w:val="BodyText2"/>
    <w:rsid w:val="002840C0"/>
    <w:rPr>
      <w:rFonts w:ascii="Arial" w:eastAsia="Times New Roman" w:hAnsi="Arial" w:cs="Arial"/>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172384">
      <w:bodyDiv w:val="1"/>
      <w:marLeft w:val="0"/>
      <w:marRight w:val="0"/>
      <w:marTop w:val="0"/>
      <w:marBottom w:val="0"/>
      <w:divBdr>
        <w:top w:val="none" w:sz="0" w:space="0" w:color="auto"/>
        <w:left w:val="none" w:sz="0" w:space="0" w:color="auto"/>
        <w:bottom w:val="none" w:sz="0" w:space="0" w:color="auto"/>
        <w:right w:val="none" w:sz="0" w:space="0" w:color="auto"/>
      </w:divBdr>
    </w:div>
    <w:div w:id="1697804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dpi.com/journal/sustainabi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298</Words>
  <Characters>1701</Characters>
  <Application>Microsoft Office Word</Application>
  <DocSecurity>0</DocSecurity>
  <Lines>14</Lines>
  <Paragraphs>3</Paragraphs>
  <ScaleCrop>false</ScaleCrop>
  <Company>Microsoft</Company>
  <LinksUpToDate>false</LinksUpToDate>
  <CharactersWithSpaces>1996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nashford</dc:creator>
  <cp:keywords/>
  <dc:description/>
  <cp:lastModifiedBy>nashford</cp:lastModifiedBy>
  <cp:revision>8</cp:revision>
  <dcterms:created xsi:type="dcterms:W3CDTF">2015-02-13T14:58:00Z</dcterms:created>
  <dcterms:modified xsi:type="dcterms:W3CDTF">2016-05-19T20:55:00Z</dcterms:modified>
</cp:coreProperties>
</file>